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E0" w:rsidRPr="00BD3D20" w:rsidRDefault="00BD3D20" w:rsidP="00BD3D2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bCs/>
          <w:color w:val="11161C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11161C"/>
          <w:sz w:val="20"/>
          <w:lang w:eastAsia="ru-RU"/>
        </w:rPr>
        <w:t xml:space="preserve">                   </w:t>
      </w:r>
      <w:r w:rsidR="002004E0" w:rsidRPr="002004E0">
        <w:rPr>
          <w:rFonts w:ascii="Arial" w:eastAsia="Times New Roman" w:hAnsi="Arial" w:cs="Arial"/>
          <w:b/>
          <w:bCs/>
          <w:color w:val="11161C"/>
          <w:sz w:val="20"/>
          <w:lang w:eastAsia="ru-RU"/>
        </w:rPr>
        <w:t xml:space="preserve">Товарищество собственников жилья ТСЖ </w:t>
      </w:r>
      <w:r w:rsidR="00F42875">
        <w:rPr>
          <w:rFonts w:ascii="Arial" w:eastAsia="Times New Roman" w:hAnsi="Arial" w:cs="Arial"/>
          <w:b/>
          <w:bCs/>
          <w:color w:val="11161C"/>
          <w:sz w:val="20"/>
          <w:lang w:eastAsia="ru-RU"/>
        </w:rPr>
        <w:t>«</w:t>
      </w:r>
      <w:proofErr w:type="gramStart"/>
      <w:r w:rsidR="00F42875">
        <w:rPr>
          <w:rFonts w:ascii="Arial" w:eastAsia="Times New Roman" w:hAnsi="Arial" w:cs="Arial"/>
          <w:b/>
          <w:bCs/>
          <w:color w:val="11161C"/>
          <w:sz w:val="20"/>
          <w:lang w:eastAsia="ru-RU"/>
        </w:rPr>
        <w:t>Кленовая</w:t>
      </w:r>
      <w:proofErr w:type="gramEnd"/>
      <w:r w:rsidR="00F42875">
        <w:rPr>
          <w:rFonts w:ascii="Arial" w:eastAsia="Times New Roman" w:hAnsi="Arial" w:cs="Arial"/>
          <w:b/>
          <w:bCs/>
          <w:color w:val="11161C"/>
          <w:sz w:val="20"/>
          <w:lang w:eastAsia="ru-RU"/>
        </w:rPr>
        <w:t>,15»</w:t>
      </w:r>
    </w:p>
    <w:p w:rsidR="002004E0" w:rsidRDefault="00F42875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Почтовый адрес: 602266</w:t>
      </w:r>
      <w:r w:rsidR="002004E0"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, Владимирская область, гор</w:t>
      </w: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од Муром, ул. Кленовая, д. 15</w:t>
      </w:r>
      <w:r w:rsidR="002004E0"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.</w:t>
      </w:r>
    </w:p>
    <w:p w:rsidR="00BD3D20" w:rsidRPr="002004E0" w:rsidRDefault="00BD3D2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Председатель п</w:t>
      </w: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равления Михеева Надежда Борисовна</w:t>
      </w:r>
    </w:p>
    <w:p w:rsidR="002004E0" w:rsidRDefault="002004E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Тел. председателя прав</w:t>
      </w:r>
      <w:r w:rsidR="00F42875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ления 89209048225</w:t>
      </w:r>
    </w:p>
    <w:p w:rsidR="000971A6" w:rsidRDefault="000971A6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Адрес электронной почты</w:t>
      </w:r>
      <w:proofErr w:type="gramStart"/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 :</w:t>
      </w:r>
      <w:proofErr w:type="gramEnd"/>
      <w:r w:rsidR="00BD3D2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 </w:t>
      </w:r>
      <w:proofErr w:type="spellStart"/>
      <w:r w:rsidR="00BD3D20">
        <w:rPr>
          <w:rFonts w:ascii="Arial" w:eastAsia="Times New Roman" w:hAnsi="Arial" w:cs="Arial"/>
          <w:color w:val="11161C"/>
          <w:sz w:val="20"/>
          <w:szCs w:val="20"/>
          <w:lang w:val="en-US" w:eastAsia="ru-RU"/>
        </w:rPr>
        <w:t>klenovaya</w:t>
      </w:r>
      <w:proofErr w:type="spellEnd"/>
      <w:r w:rsidR="00BD3D20" w:rsidRPr="00BD3D2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15 @</w:t>
      </w:r>
      <w:r w:rsidR="00BD3D20">
        <w:rPr>
          <w:rFonts w:ascii="Arial" w:eastAsia="Times New Roman" w:hAnsi="Arial" w:cs="Arial"/>
          <w:color w:val="11161C"/>
          <w:sz w:val="20"/>
          <w:szCs w:val="20"/>
          <w:lang w:val="en-US" w:eastAsia="ru-RU"/>
        </w:rPr>
        <w:t>mail</w:t>
      </w:r>
      <w:r w:rsidR="00BD3D20" w:rsidRPr="00BD3D2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.</w:t>
      </w:r>
      <w:proofErr w:type="spellStart"/>
      <w:r w:rsidR="00BD3D20">
        <w:rPr>
          <w:rFonts w:ascii="Arial" w:eastAsia="Times New Roman" w:hAnsi="Arial" w:cs="Arial"/>
          <w:color w:val="11161C"/>
          <w:sz w:val="20"/>
          <w:szCs w:val="20"/>
          <w:lang w:val="en-US" w:eastAsia="ru-RU"/>
        </w:rPr>
        <w:t>ru</w:t>
      </w:r>
      <w:proofErr w:type="spellEnd"/>
    </w:p>
    <w:p w:rsidR="00BD3D20" w:rsidRPr="002004E0" w:rsidRDefault="00BD3D20" w:rsidP="00BD3D2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Год </w:t>
      </w: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постройки дома     –   1974</w:t>
      </w: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 г.</w:t>
      </w:r>
    </w:p>
    <w:p w:rsidR="00BD3D20" w:rsidRPr="002004E0" w:rsidRDefault="00BD3D20" w:rsidP="00BD3D2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Число этажей – 5, подъездов – 6, квартир – 100.</w:t>
      </w:r>
    </w:p>
    <w:p w:rsidR="00BD3D20" w:rsidRDefault="00BD3D20" w:rsidP="00BD3D2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Общая</w:t>
      </w: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 площадь жилых помещений 4493,3</w:t>
      </w: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 кв. м</w:t>
      </w:r>
    </w:p>
    <w:p w:rsidR="00BD3D20" w:rsidRPr="00BD3D20" w:rsidRDefault="00BD3D2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Количество собственников -100%</w:t>
      </w:r>
    </w:p>
    <w:p w:rsidR="002004E0" w:rsidRPr="002004E0" w:rsidRDefault="00F42875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ОГРН 1083334001156</w:t>
      </w:r>
    </w:p>
    <w:p w:rsidR="002004E0" w:rsidRPr="002004E0" w:rsidRDefault="00F42875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ИНН 3334011670</w:t>
      </w:r>
    </w:p>
    <w:p w:rsidR="002004E0" w:rsidRPr="002004E0" w:rsidRDefault="002004E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КПП 333401001</w:t>
      </w:r>
    </w:p>
    <w:p w:rsidR="002004E0" w:rsidRDefault="002004E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val="en-US" w:eastAsia="ru-RU"/>
        </w:rPr>
      </w:pP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Фактический адрес: Владимирская область, гор</w:t>
      </w:r>
      <w:r w:rsidR="00F42875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од Муром, ул</w:t>
      </w:r>
      <w:proofErr w:type="gramStart"/>
      <w:r w:rsidR="00F42875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.К</w:t>
      </w:r>
      <w:proofErr w:type="gramEnd"/>
      <w:r w:rsidR="00F42875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леновая, д. 15</w:t>
      </w:r>
    </w:p>
    <w:p w:rsidR="00BD3D20" w:rsidRDefault="00BD3D2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Свидетельство о постановке на учет Российской организации в налоговом органе по месту </w:t>
      </w:r>
    </w:p>
    <w:p w:rsidR="00BD3D20" w:rsidRDefault="00BD3D2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нахождения на территории  Российской Федерации ТСЖ «</w:t>
      </w:r>
      <w:proofErr w:type="gramStart"/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Кленовая</w:t>
      </w:r>
      <w:proofErr w:type="gramEnd"/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,15».</w:t>
      </w:r>
    </w:p>
    <w:p w:rsidR="002004E0" w:rsidRPr="002004E0" w:rsidRDefault="00F42875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Дата регистрации: 25.06</w:t>
      </w:r>
      <w:r w:rsidR="002004E0"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.2008</w:t>
      </w:r>
    </w:p>
    <w:p w:rsidR="002004E0" w:rsidRPr="002004E0" w:rsidRDefault="002004E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Регистрация в ЕГРЮЛ: свидетельство о регистрации выдано Межрайонной ИФНС Росси</w:t>
      </w:r>
      <w:r w:rsidR="000971A6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и № 4 по Владимирской области 03.07.2013, ГРН 2133334018431</w:t>
      </w:r>
    </w:p>
    <w:p w:rsidR="002004E0" w:rsidRPr="002004E0" w:rsidRDefault="00F42875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Р</w:t>
      </w:r>
      <w:proofErr w:type="gramEnd"/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/с 40703810910170000485</w:t>
      </w:r>
    </w:p>
    <w:p w:rsidR="002004E0" w:rsidRPr="002004E0" w:rsidRDefault="00F42875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Отделение №8611 Сбербанка Росси</w:t>
      </w:r>
      <w:r w:rsidR="002004E0"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 </w:t>
      </w:r>
      <w:proofErr w:type="gramStart"/>
      <w:r w:rsidR="002004E0"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г</w:t>
      </w:r>
      <w:proofErr w:type="gramEnd"/>
      <w:r w:rsidR="002004E0"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. Владимир</w:t>
      </w:r>
    </w:p>
    <w:p w:rsidR="002004E0" w:rsidRPr="002004E0" w:rsidRDefault="00F42875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БИК 041708602</w:t>
      </w:r>
    </w:p>
    <w:p w:rsidR="002004E0" w:rsidRDefault="002004E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11161C"/>
          <w:sz w:val="20"/>
          <w:lang w:eastAsia="ru-RU"/>
        </w:rPr>
      </w:pPr>
      <w:r w:rsidRPr="002004E0">
        <w:rPr>
          <w:rFonts w:ascii="Arial" w:eastAsia="Times New Roman" w:hAnsi="Arial" w:cs="Arial"/>
          <w:b/>
          <w:bCs/>
          <w:color w:val="11161C"/>
          <w:sz w:val="20"/>
          <w:lang w:eastAsia="ru-RU"/>
        </w:rPr>
        <w:t>Состав правления:</w:t>
      </w:r>
    </w:p>
    <w:p w:rsidR="00F42875" w:rsidRDefault="00F42875" w:rsidP="00F42875">
      <w:pPr>
        <w:pStyle w:val="a6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 Заяшников Владимир Леонидович </w:t>
      </w:r>
    </w:p>
    <w:p w:rsidR="00F42875" w:rsidRDefault="00F42875" w:rsidP="00F42875">
      <w:pPr>
        <w:pStyle w:val="a6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Макаров Вячеслав Владимирович </w:t>
      </w:r>
    </w:p>
    <w:p w:rsidR="00F42875" w:rsidRDefault="0026666D" w:rsidP="00F42875">
      <w:pPr>
        <w:pStyle w:val="a6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Кошелева Валентина Ивановна </w:t>
      </w:r>
    </w:p>
    <w:p w:rsidR="0026666D" w:rsidRDefault="0026666D" w:rsidP="00F42875">
      <w:pPr>
        <w:pStyle w:val="a6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Лобаненкова Галина Васильевна </w:t>
      </w:r>
    </w:p>
    <w:p w:rsidR="0026666D" w:rsidRDefault="000971A6" w:rsidP="00F42875">
      <w:pPr>
        <w:pStyle w:val="a6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Иванцова Анна Алексеевна</w:t>
      </w:r>
    </w:p>
    <w:p w:rsidR="0026666D" w:rsidRDefault="0026666D" w:rsidP="00F42875">
      <w:pPr>
        <w:pStyle w:val="a6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Власова Зоя Алексеевна </w:t>
      </w:r>
    </w:p>
    <w:p w:rsidR="0026666D" w:rsidRDefault="0026666D" w:rsidP="00F42875">
      <w:pPr>
        <w:pStyle w:val="a6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Громова Наталья Михайловна</w:t>
      </w:r>
    </w:p>
    <w:p w:rsidR="000971A6" w:rsidRPr="00F42875" w:rsidRDefault="000971A6" w:rsidP="00F42875">
      <w:pPr>
        <w:pStyle w:val="a6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Михеева Надежда Борисовна</w:t>
      </w:r>
    </w:p>
    <w:p w:rsidR="002004E0" w:rsidRDefault="002004E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11161C"/>
          <w:sz w:val="20"/>
          <w:lang w:eastAsia="ru-RU"/>
        </w:rPr>
      </w:pPr>
      <w:r w:rsidRPr="002004E0">
        <w:rPr>
          <w:rFonts w:ascii="Arial" w:eastAsia="Times New Roman" w:hAnsi="Arial" w:cs="Arial"/>
          <w:b/>
          <w:bCs/>
          <w:color w:val="11161C"/>
          <w:sz w:val="20"/>
          <w:lang w:eastAsia="ru-RU"/>
        </w:rPr>
        <w:t>Состав ревизионной комиссии:</w:t>
      </w:r>
    </w:p>
    <w:p w:rsidR="0026666D" w:rsidRDefault="0026666D" w:rsidP="0026666D">
      <w:pPr>
        <w:pStyle w:val="a6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Пугачева Валентина Викторовна </w:t>
      </w:r>
    </w:p>
    <w:p w:rsidR="0026666D" w:rsidRDefault="0026666D" w:rsidP="0026666D">
      <w:pPr>
        <w:pStyle w:val="a6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Лебедева Людмила Ивановна</w:t>
      </w:r>
    </w:p>
    <w:p w:rsidR="0026666D" w:rsidRPr="0026666D" w:rsidRDefault="0026666D" w:rsidP="0026666D">
      <w:pPr>
        <w:pStyle w:val="a6"/>
        <w:numPr>
          <w:ilvl w:val="0"/>
          <w:numId w:val="2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Князев Владимир Александрович</w:t>
      </w:r>
      <w:r w:rsidR="000971A6"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 - председатель</w:t>
      </w:r>
    </w:p>
    <w:p w:rsidR="002004E0" w:rsidRPr="002004E0" w:rsidRDefault="002004E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 w:rsidRPr="002004E0">
        <w:rPr>
          <w:rFonts w:ascii="Arial" w:eastAsia="Times New Roman" w:hAnsi="Arial" w:cs="Arial"/>
          <w:b/>
          <w:bCs/>
          <w:color w:val="11161C"/>
          <w:sz w:val="20"/>
          <w:lang w:eastAsia="ru-RU"/>
        </w:rPr>
        <w:t>Организации, предоставляющие жилищно-коммунальные услуги:</w:t>
      </w:r>
    </w:p>
    <w:p w:rsidR="002004E0" w:rsidRPr="002004E0" w:rsidRDefault="002004E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МУП «Тепловые сети»</w:t>
      </w:r>
    </w:p>
    <w:p w:rsidR="002004E0" w:rsidRPr="002004E0" w:rsidRDefault="0026666D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МУП</w:t>
      </w:r>
      <w:r w:rsidR="002004E0"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 «Водоканал»</w:t>
      </w:r>
    </w:p>
    <w:p w:rsidR="0026666D" w:rsidRDefault="0026666D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ООО «</w:t>
      </w:r>
      <w:proofErr w:type="spellStart"/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Гидросбыт</w:t>
      </w:r>
      <w:proofErr w:type="spellEnd"/>
      <w:r w:rsidR="002004E0"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» </w:t>
      </w:r>
    </w:p>
    <w:p w:rsidR="00BD3D20" w:rsidRDefault="002004E0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ОАО «</w:t>
      </w:r>
      <w:proofErr w:type="spellStart"/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Владимирэнергосбыт</w:t>
      </w:r>
      <w:proofErr w:type="spellEnd"/>
      <w:r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»</w:t>
      </w:r>
    </w:p>
    <w:p w:rsidR="002004E0" w:rsidRDefault="000971A6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ООО  «Газпром </w:t>
      </w:r>
      <w:proofErr w:type="spellStart"/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>межрегионгаз</w:t>
      </w:r>
      <w:proofErr w:type="spellEnd"/>
      <w:r>
        <w:rPr>
          <w:rFonts w:ascii="Arial" w:eastAsia="Times New Roman" w:hAnsi="Arial" w:cs="Arial"/>
          <w:color w:val="11161C"/>
          <w:sz w:val="20"/>
          <w:szCs w:val="20"/>
          <w:lang w:eastAsia="ru-RU"/>
        </w:rPr>
        <w:t xml:space="preserve"> Владимир (Муром)</w:t>
      </w:r>
      <w:r w:rsidR="002004E0" w:rsidRPr="002004E0">
        <w:rPr>
          <w:rFonts w:ascii="Arial" w:eastAsia="Times New Roman" w:hAnsi="Arial" w:cs="Arial"/>
          <w:color w:val="11161C"/>
          <w:sz w:val="20"/>
          <w:szCs w:val="20"/>
          <w:lang w:eastAsia="ru-RU"/>
        </w:rPr>
        <w:t>»</w:t>
      </w:r>
    </w:p>
    <w:p w:rsidR="0026666D" w:rsidRDefault="0026666D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</w:p>
    <w:p w:rsidR="0026666D" w:rsidRDefault="0026666D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</w:p>
    <w:p w:rsidR="0026666D" w:rsidRDefault="0026666D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</w:p>
    <w:p w:rsidR="0026666D" w:rsidRDefault="0026666D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</w:p>
    <w:p w:rsidR="0026666D" w:rsidRDefault="0026666D" w:rsidP="002004E0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11161C"/>
          <w:sz w:val="20"/>
          <w:szCs w:val="20"/>
          <w:lang w:eastAsia="ru-RU"/>
        </w:rPr>
      </w:pPr>
    </w:p>
    <w:p w:rsidR="002004E0" w:rsidRPr="002004E0" w:rsidRDefault="002004E0" w:rsidP="00200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5D74"/>
          <w:sz w:val="20"/>
          <w:szCs w:val="20"/>
          <w:lang w:eastAsia="ru-RU"/>
        </w:rPr>
      </w:pPr>
    </w:p>
    <w:p w:rsidR="001164DE" w:rsidRDefault="001164DE"/>
    <w:sectPr w:rsidR="001164DE" w:rsidSect="00BD3D2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9FA"/>
    <w:multiLevelType w:val="hybridMultilevel"/>
    <w:tmpl w:val="5A70FA40"/>
    <w:lvl w:ilvl="0" w:tplc="856AA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154F8"/>
    <w:multiLevelType w:val="hybridMultilevel"/>
    <w:tmpl w:val="55A61550"/>
    <w:lvl w:ilvl="0" w:tplc="C81EE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4E0"/>
    <w:rsid w:val="00077C89"/>
    <w:rsid w:val="000971A6"/>
    <w:rsid w:val="001164DE"/>
    <w:rsid w:val="001A2F70"/>
    <w:rsid w:val="002004E0"/>
    <w:rsid w:val="0026666D"/>
    <w:rsid w:val="00BD3D20"/>
    <w:rsid w:val="00F4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4E0"/>
    <w:rPr>
      <w:b/>
      <w:bCs/>
    </w:rPr>
  </w:style>
  <w:style w:type="character" w:styleId="a5">
    <w:name w:val="Hyperlink"/>
    <w:basedOn w:val="a0"/>
    <w:uiPriority w:val="99"/>
    <w:semiHidden/>
    <w:unhideWhenUsed/>
    <w:rsid w:val="002004E0"/>
    <w:rPr>
      <w:color w:val="0000FF"/>
      <w:u w:val="single"/>
    </w:rPr>
  </w:style>
  <w:style w:type="character" w:customStyle="1" w:styleId="art-postcategoryicon">
    <w:name w:val="art-postcategoryicon"/>
    <w:basedOn w:val="a0"/>
    <w:rsid w:val="002004E0"/>
  </w:style>
  <w:style w:type="character" w:customStyle="1" w:styleId="art-posttagicon">
    <w:name w:val="art-posttagicon"/>
    <w:basedOn w:val="a0"/>
    <w:rsid w:val="002004E0"/>
  </w:style>
  <w:style w:type="character" w:customStyle="1" w:styleId="apple-converted-space">
    <w:name w:val="apple-converted-space"/>
    <w:basedOn w:val="a0"/>
    <w:rsid w:val="002004E0"/>
  </w:style>
  <w:style w:type="paragraph" w:styleId="a6">
    <w:name w:val="List Paragraph"/>
    <w:basedOn w:val="a"/>
    <w:uiPriority w:val="34"/>
    <w:qFormat/>
    <w:rsid w:val="00F4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2013-07-26T08:02:00Z</dcterms:created>
  <dcterms:modified xsi:type="dcterms:W3CDTF">2013-07-29T14:46:00Z</dcterms:modified>
</cp:coreProperties>
</file>