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proofErr w:type="gramStart"/>
      <w:r w:rsidRPr="00793395">
        <w:rPr>
          <w:b/>
          <w:bCs/>
          <w:color w:val="000000"/>
          <w:sz w:val="28"/>
          <w:szCs w:val="28"/>
        </w:rPr>
        <w:t>П</w:t>
      </w:r>
      <w:proofErr w:type="gramEnd"/>
      <w:r w:rsidRPr="00793395">
        <w:rPr>
          <w:b/>
          <w:bCs/>
          <w:color w:val="000000"/>
          <w:sz w:val="28"/>
          <w:szCs w:val="28"/>
        </w:rPr>
        <w:t xml:space="preserve"> О Л О Ж Е Н И Е</w:t>
      </w:r>
    </w:p>
    <w:p w:rsidR="00560B2C" w:rsidRDefault="00560B2C" w:rsidP="00560B2C">
      <w:pPr>
        <w:shd w:val="clear" w:color="auto" w:fill="E2E6E6"/>
        <w:spacing w:before="100" w:beforeAutospacing="1" w:after="100" w:afterAutospacing="1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793395">
        <w:rPr>
          <w:b/>
          <w:bCs/>
          <w:color w:val="000000"/>
          <w:sz w:val="28"/>
          <w:szCs w:val="28"/>
        </w:rPr>
        <w:t xml:space="preserve">о проведении областного конкурса молодежных клубов и объединений на лучшую организацию работы по патриотическому воспитанию, посвященного 75-летию начала Великой Отечественной войны 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793395">
        <w:rPr>
          <w:b/>
          <w:bCs/>
          <w:color w:val="000000"/>
          <w:sz w:val="28"/>
          <w:szCs w:val="28"/>
        </w:rPr>
        <w:t>1941-1945 годов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 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793395">
        <w:rPr>
          <w:b/>
          <w:bCs/>
          <w:color w:val="000000"/>
          <w:sz w:val="28"/>
          <w:szCs w:val="28"/>
        </w:rPr>
        <w:t>1. Общие положения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1.1. Настоящее Положение определяет условия и порядок проведения областного конкурса молодежных клубов и объединений на лучшую организацию работы по патриотическому воспитанию, посвященного 75-летию начала Великой Отечественной войны 1941-1945 годов (далее - конкурс).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1.2. Конкурс проводится с 15 февраля 2016 года по 21 марта 2016 года.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1.3. Организацию и проведение конкурса осуществляет комитет по молодежной политике администрации области (далее – организатор).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793395">
        <w:rPr>
          <w:b/>
          <w:bCs/>
          <w:color w:val="000000"/>
          <w:sz w:val="28"/>
          <w:szCs w:val="28"/>
        </w:rPr>
        <w:t> 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793395">
        <w:rPr>
          <w:b/>
          <w:bCs/>
          <w:color w:val="000000"/>
          <w:sz w:val="28"/>
          <w:szCs w:val="28"/>
        </w:rPr>
        <w:t>2. Цели и задачи конкурса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2.1. Целью конкурса является поддержка и развитие молодежных общественных организаций, военно-патриотических клубов и объединений, занимающихся патриотическим воспитанием молодежи на территории Владимирской области.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2.2. Задачами конкурс выступают: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-выявление и трансляция передового опыта работы по патриотическому воспитанию молодежи;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-поддержка деятельности молодежных общественных объединений гражданско-патриотической и военно-патриотической направленности;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-актуализация базы данных детских и молодежных общественных объединений гражданско-патриотической и военно-патриотической направленности;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-вовлечение молодежи в социально значимую и полезную деятельность;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-сохранение и приумножение традиций и опыта работы с молодежью военно-патриотических клубов и объединений;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-поощрение лучших военно-патриотических клубов и объединений.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 </w:t>
      </w:r>
      <w:r w:rsidRPr="00793395">
        <w:rPr>
          <w:b/>
          <w:bCs/>
          <w:color w:val="000000"/>
          <w:sz w:val="28"/>
          <w:szCs w:val="28"/>
        </w:rPr>
        <w:t> 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793395">
        <w:rPr>
          <w:b/>
          <w:bCs/>
          <w:color w:val="000000"/>
          <w:sz w:val="28"/>
          <w:szCs w:val="28"/>
        </w:rPr>
        <w:t>3. Участники конкурса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proofErr w:type="gramStart"/>
      <w:r w:rsidRPr="00793395">
        <w:rPr>
          <w:color w:val="000000"/>
          <w:sz w:val="28"/>
          <w:szCs w:val="28"/>
        </w:rPr>
        <w:t>Участниками конкурса могут стать молодежные и детские общественные объединения, зарегистрированные в установленном законодательством Российской Федерации порядке и действующие на территории Владимирской области, а также неформальные объединения детей и молодежи, ведущие активную работу по патриотическому воспитанию подрастающего поколения.</w:t>
      </w:r>
      <w:proofErr w:type="gramEnd"/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 </w:t>
      </w:r>
    </w:p>
    <w:p w:rsidR="00560B2C" w:rsidRDefault="00560B2C" w:rsidP="00560B2C">
      <w:pPr>
        <w:shd w:val="clear" w:color="auto" w:fill="E2E6E6"/>
        <w:spacing w:before="100" w:beforeAutospacing="1" w:after="100" w:afterAutospacing="1"/>
        <w:contextualSpacing/>
        <w:jc w:val="center"/>
        <w:rPr>
          <w:b/>
          <w:bCs/>
          <w:color w:val="000000"/>
          <w:sz w:val="28"/>
          <w:szCs w:val="28"/>
        </w:rPr>
      </w:pPr>
    </w:p>
    <w:p w:rsidR="00560B2C" w:rsidRDefault="00560B2C" w:rsidP="00560B2C">
      <w:pPr>
        <w:shd w:val="clear" w:color="auto" w:fill="E2E6E6"/>
        <w:spacing w:before="100" w:beforeAutospacing="1" w:after="100" w:afterAutospacing="1"/>
        <w:contextualSpacing/>
        <w:jc w:val="center"/>
        <w:rPr>
          <w:b/>
          <w:bCs/>
          <w:color w:val="000000"/>
          <w:sz w:val="28"/>
          <w:szCs w:val="28"/>
        </w:rPr>
      </w:pP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793395">
        <w:rPr>
          <w:b/>
          <w:bCs/>
          <w:color w:val="000000"/>
          <w:sz w:val="28"/>
          <w:szCs w:val="28"/>
        </w:rPr>
        <w:t>4. Форма проведения конкурса и критерии оценки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793395">
        <w:rPr>
          <w:b/>
          <w:bCs/>
          <w:color w:val="000000"/>
          <w:sz w:val="28"/>
          <w:szCs w:val="28"/>
        </w:rPr>
        <w:lastRenderedPageBreak/>
        <w:t>конкурсных материалов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4.1. Для участия в конкурсе представляются материалы о работе детских и молодежных клубов и объединений в 2015 году, которые могут сопровождаться рекомендательными письмами, иллюстративным и фотоматериалом, копиями грамот, дипломов, благодарностей и т.д.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4.2. Конкурсные материалы предоставляются в комитет по молодежной политике администрации области (</w:t>
      </w:r>
      <w:proofErr w:type="gramStart"/>
      <w:r w:rsidRPr="00793395">
        <w:rPr>
          <w:color w:val="000000"/>
          <w:sz w:val="28"/>
          <w:szCs w:val="28"/>
        </w:rPr>
        <w:t>г</w:t>
      </w:r>
      <w:proofErr w:type="gramEnd"/>
      <w:r w:rsidRPr="00793395">
        <w:rPr>
          <w:color w:val="000000"/>
          <w:sz w:val="28"/>
          <w:szCs w:val="28"/>
        </w:rPr>
        <w:t>. Владимир, ул. Луначарского, д.3, каб.326) в печатном виде с приложением копии документов на электронном носителе до 21 марта 2016 года.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4.3. Печатная версия конкурсных материалов комплектуется в папку, на обложке которой указывается полное наименование клуба/объединения. Первым листом конкурсных материалов следует заполненная заявка на участие в областном конкурсе (Приложение).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4.4. Материалы, представленные на конкурс, не рецензируются, не возвращаются. Организатору конкурса передается право на публикацию, распространение или иное использование материалов в некоммерческих целях.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4.5. Конкурсные материалы оцениваются по следующим критериям: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-участие в мероприятиях комплекса мер по патриотическому воспитанию граждан Владимирской области на 2011-2015 годы, утвержденного постановлением Губернатора области от 11.04.2011 года № 310;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-создание эффективной системы духовно-нравственного, гражданско-патриотического и военно-патриотического воспитания молодежи;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-исследование и разработка новых методик и проектов в сфере патриотического воспитания молодежи;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 участие в целенаправленной работе по подготовке молодежи к службе в рядах Вооруженных Сил Российской Федерации, повышение престижа службы в Вооруженных Силах Российской Федерации;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-работа по пропаганде государственной символики Российской Федерации;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-участие в муниципальных, областных и федеральных конкурсах, акциях и мероприятиях патриотической направленности;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-участие в работе поисковых отрядов по увековечению памяти погибших при защите Отечества;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-работа по сохранению и благоустройству мемориальных комплексов, памятных мест и воинских захоронений;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-взаимодействие с ветеранскими организациями, оказание адресной социально-бытовой помощи ветеранам;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-участие в организации и проведении мероприятий, посвященных памятным датам российской истории;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-участие в организации и проведении мероприятий культурно-патриотической направленности, в том числе конкурсов и фестивалей;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-шефские связи с воинскими частями;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-участие в организации и проведении мероприятий, приуроченных к 70-летию Победы в Великой Отечественной войне.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 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793395">
        <w:rPr>
          <w:b/>
          <w:bCs/>
          <w:color w:val="000000"/>
          <w:sz w:val="28"/>
          <w:szCs w:val="28"/>
        </w:rPr>
        <w:lastRenderedPageBreak/>
        <w:t>5. Подведение итогов конкурса, награждение победителей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5.1. Материалы организаций, участвующих в конкурсе, выносятся на рассмотрение Экспертно-консультативного Совета по молодежной политике.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5.2. Победители конкурса определяются по наибольшему количеству  баллов, полученных в результате оценки материалов, представленных на конкурс. При одинаковом количестве баллов, решение принимается открытым голосованием членов Экспертно-консультативного Совета. Победителем признается патриотический клуб (объединение), получивший большинство голосов присутствующих членов конкурсной комиссии  по итогам голосования.</w:t>
      </w:r>
    </w:p>
    <w:p w:rsidR="00560B2C" w:rsidRPr="00793395" w:rsidRDefault="00560B2C" w:rsidP="00560B2C">
      <w:pPr>
        <w:shd w:val="clear" w:color="auto" w:fill="E2E6E6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93395">
        <w:rPr>
          <w:color w:val="000000"/>
          <w:sz w:val="28"/>
          <w:szCs w:val="28"/>
        </w:rPr>
        <w:t>5.3. Победители и лауреаты конкурса награждаются ценными призами и дипломами комитета по молодежной политике.</w:t>
      </w: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ind w:right="5527"/>
        <w:contextualSpacing/>
      </w:pPr>
    </w:p>
    <w:p w:rsidR="00560B2C" w:rsidRDefault="00560B2C" w:rsidP="00560B2C">
      <w:pPr>
        <w:tabs>
          <w:tab w:val="left" w:pos="8505"/>
        </w:tabs>
        <w:ind w:right="-1"/>
        <w:contextualSpacing/>
        <w:jc w:val="right"/>
        <w:rPr>
          <w:i/>
          <w:szCs w:val="24"/>
        </w:rPr>
      </w:pPr>
      <w:r w:rsidRPr="0046692E">
        <w:rPr>
          <w:i/>
          <w:szCs w:val="24"/>
        </w:rPr>
        <w:t>Приложение</w:t>
      </w:r>
    </w:p>
    <w:p w:rsidR="00560B2C" w:rsidRPr="0046692E" w:rsidRDefault="00560B2C" w:rsidP="00560B2C">
      <w:pPr>
        <w:tabs>
          <w:tab w:val="left" w:pos="8505"/>
        </w:tabs>
        <w:ind w:right="-1"/>
        <w:contextualSpacing/>
        <w:jc w:val="right"/>
        <w:rPr>
          <w:i/>
          <w:szCs w:val="24"/>
        </w:rPr>
      </w:pPr>
      <w:r>
        <w:rPr>
          <w:i/>
          <w:szCs w:val="24"/>
        </w:rPr>
        <w:t>к положению об областном конкурсе</w:t>
      </w:r>
    </w:p>
    <w:p w:rsidR="00560B2C" w:rsidRDefault="00560B2C" w:rsidP="00560B2C">
      <w:pPr>
        <w:ind w:right="5527"/>
        <w:contextualSpacing/>
      </w:pPr>
    </w:p>
    <w:p w:rsidR="00560B2C" w:rsidRPr="00A53623" w:rsidRDefault="00560B2C" w:rsidP="00560B2C">
      <w:pPr>
        <w:jc w:val="center"/>
        <w:rPr>
          <w:b/>
          <w:sz w:val="28"/>
          <w:szCs w:val="28"/>
        </w:rPr>
      </w:pPr>
      <w:bookmarkStart w:id="0" w:name="_GoBack"/>
      <w:r w:rsidRPr="00A53623">
        <w:rPr>
          <w:b/>
          <w:sz w:val="28"/>
          <w:szCs w:val="28"/>
        </w:rPr>
        <w:t>Заявка на участие в областном конкурсе молодежных клубов и объединений</w:t>
      </w:r>
      <w:r>
        <w:rPr>
          <w:b/>
          <w:sz w:val="28"/>
          <w:szCs w:val="28"/>
        </w:rPr>
        <w:t xml:space="preserve"> </w:t>
      </w:r>
      <w:r w:rsidRPr="00A53623">
        <w:rPr>
          <w:b/>
          <w:sz w:val="28"/>
          <w:szCs w:val="28"/>
        </w:rPr>
        <w:t>на лучшую организацию работы по патриоти</w:t>
      </w:r>
      <w:r>
        <w:rPr>
          <w:b/>
          <w:sz w:val="28"/>
          <w:szCs w:val="28"/>
        </w:rPr>
        <w:t>ческому воспитанию, посвященном</w:t>
      </w:r>
      <w:r w:rsidRPr="00A53623">
        <w:rPr>
          <w:b/>
          <w:sz w:val="28"/>
          <w:szCs w:val="28"/>
        </w:rPr>
        <w:t xml:space="preserve"> 75-летию начала Великой Отечественной войны 1941-1945 годов</w:t>
      </w:r>
    </w:p>
    <w:bookmarkEnd w:id="0"/>
    <w:p w:rsidR="00560B2C" w:rsidRDefault="00560B2C" w:rsidP="00560B2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5738"/>
      </w:tblGrid>
      <w:tr w:rsidR="00560B2C" w:rsidRPr="00C4156C" w:rsidTr="00402186">
        <w:trPr>
          <w:trHeight w:val="1293"/>
        </w:trPr>
        <w:tc>
          <w:tcPr>
            <w:tcW w:w="3936" w:type="dxa"/>
            <w:shd w:val="clear" w:color="auto" w:fill="auto"/>
            <w:vAlign w:val="center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202" w:type="dxa"/>
            <w:shd w:val="clear" w:color="auto" w:fill="auto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</w:p>
        </w:tc>
      </w:tr>
      <w:tr w:rsidR="00560B2C" w:rsidRPr="00C4156C" w:rsidTr="00402186">
        <w:trPr>
          <w:trHeight w:val="1293"/>
        </w:trPr>
        <w:tc>
          <w:tcPr>
            <w:tcW w:w="3936" w:type="dxa"/>
            <w:shd w:val="clear" w:color="auto" w:fill="auto"/>
            <w:vAlign w:val="center"/>
          </w:tcPr>
          <w:p w:rsidR="00560B2C" w:rsidRPr="00BF6E80" w:rsidRDefault="00560B2C" w:rsidP="00402186">
            <w:pPr>
              <w:jc w:val="center"/>
              <w:rPr>
                <w:sz w:val="28"/>
                <w:szCs w:val="28"/>
              </w:rPr>
            </w:pPr>
            <w:r w:rsidRPr="00C4156C">
              <w:rPr>
                <w:sz w:val="28"/>
                <w:szCs w:val="28"/>
              </w:rPr>
              <w:t>Название молодежного клуба/объединения</w:t>
            </w:r>
          </w:p>
        </w:tc>
        <w:tc>
          <w:tcPr>
            <w:tcW w:w="6202" w:type="dxa"/>
            <w:shd w:val="clear" w:color="auto" w:fill="auto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</w:p>
        </w:tc>
      </w:tr>
      <w:tr w:rsidR="00560B2C" w:rsidRPr="00C4156C" w:rsidTr="00402186">
        <w:trPr>
          <w:trHeight w:val="1293"/>
        </w:trPr>
        <w:tc>
          <w:tcPr>
            <w:tcW w:w="3936" w:type="dxa"/>
            <w:shd w:val="clear" w:color="auto" w:fill="auto"/>
            <w:vAlign w:val="center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  <w:r w:rsidRPr="00C4156C">
              <w:rPr>
                <w:sz w:val="28"/>
                <w:szCs w:val="28"/>
              </w:rPr>
              <w:t>Направление деятельности</w:t>
            </w:r>
          </w:p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  <w:r w:rsidRPr="00C4156C">
              <w:rPr>
                <w:sz w:val="28"/>
                <w:szCs w:val="28"/>
              </w:rPr>
              <w:t>(</w:t>
            </w:r>
            <w:proofErr w:type="gramStart"/>
            <w:r w:rsidRPr="00C4156C">
              <w:rPr>
                <w:sz w:val="28"/>
                <w:szCs w:val="28"/>
              </w:rPr>
              <w:t>военно-спортивное</w:t>
            </w:r>
            <w:proofErr w:type="gramEnd"/>
            <w:r w:rsidRPr="00C4156C">
              <w:rPr>
                <w:sz w:val="28"/>
                <w:szCs w:val="28"/>
              </w:rPr>
              <w:t>, историко-просветител</w:t>
            </w:r>
            <w:r>
              <w:rPr>
                <w:sz w:val="28"/>
                <w:szCs w:val="28"/>
              </w:rPr>
              <w:t>ьское, поисковая работа и т.п.)</w:t>
            </w:r>
          </w:p>
        </w:tc>
        <w:tc>
          <w:tcPr>
            <w:tcW w:w="6202" w:type="dxa"/>
            <w:shd w:val="clear" w:color="auto" w:fill="auto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</w:p>
        </w:tc>
      </w:tr>
      <w:tr w:rsidR="00560B2C" w:rsidRPr="00C4156C" w:rsidTr="00402186">
        <w:trPr>
          <w:trHeight w:val="1293"/>
        </w:trPr>
        <w:tc>
          <w:tcPr>
            <w:tcW w:w="3936" w:type="dxa"/>
            <w:shd w:val="clear" w:color="auto" w:fill="auto"/>
            <w:vAlign w:val="center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  <w:r w:rsidRPr="00C4156C"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6202" w:type="dxa"/>
            <w:shd w:val="clear" w:color="auto" w:fill="auto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</w:p>
        </w:tc>
      </w:tr>
      <w:tr w:rsidR="00560B2C" w:rsidRPr="00C4156C" w:rsidTr="00402186">
        <w:trPr>
          <w:trHeight w:val="1293"/>
        </w:trPr>
        <w:tc>
          <w:tcPr>
            <w:tcW w:w="3936" w:type="dxa"/>
            <w:shd w:val="clear" w:color="auto" w:fill="auto"/>
            <w:vAlign w:val="center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  <w:r w:rsidRPr="00C4156C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6202" w:type="dxa"/>
            <w:shd w:val="clear" w:color="auto" w:fill="auto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</w:p>
        </w:tc>
      </w:tr>
      <w:tr w:rsidR="00560B2C" w:rsidRPr="00C4156C" w:rsidTr="00402186">
        <w:trPr>
          <w:trHeight w:val="1293"/>
        </w:trPr>
        <w:tc>
          <w:tcPr>
            <w:tcW w:w="3936" w:type="dxa"/>
            <w:shd w:val="clear" w:color="auto" w:fill="auto"/>
            <w:vAlign w:val="center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  <w:r w:rsidRPr="00C4156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202" w:type="dxa"/>
            <w:shd w:val="clear" w:color="auto" w:fill="auto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</w:p>
        </w:tc>
      </w:tr>
      <w:tr w:rsidR="00560B2C" w:rsidRPr="00C4156C" w:rsidTr="00402186">
        <w:trPr>
          <w:trHeight w:val="1293"/>
        </w:trPr>
        <w:tc>
          <w:tcPr>
            <w:tcW w:w="3936" w:type="dxa"/>
            <w:shd w:val="clear" w:color="auto" w:fill="auto"/>
            <w:vAlign w:val="center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  <w:r w:rsidRPr="00C4156C">
              <w:rPr>
                <w:sz w:val="28"/>
                <w:szCs w:val="28"/>
              </w:rPr>
              <w:t>Контактные данные: адрес, телефон, электронная почта, сайт, страница в социальных сетях</w:t>
            </w:r>
          </w:p>
        </w:tc>
        <w:tc>
          <w:tcPr>
            <w:tcW w:w="6202" w:type="dxa"/>
            <w:shd w:val="clear" w:color="auto" w:fill="auto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</w:p>
        </w:tc>
      </w:tr>
      <w:tr w:rsidR="00560B2C" w:rsidRPr="00C4156C" w:rsidTr="00402186">
        <w:trPr>
          <w:trHeight w:val="1293"/>
        </w:trPr>
        <w:tc>
          <w:tcPr>
            <w:tcW w:w="3936" w:type="dxa"/>
            <w:shd w:val="clear" w:color="auto" w:fill="auto"/>
            <w:vAlign w:val="center"/>
          </w:tcPr>
          <w:p w:rsidR="00560B2C" w:rsidRDefault="00560B2C" w:rsidP="0040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</w:t>
            </w:r>
          </w:p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(дата, подпись руководителя клуба/объединения)</w:t>
            </w:r>
          </w:p>
        </w:tc>
        <w:tc>
          <w:tcPr>
            <w:tcW w:w="6202" w:type="dxa"/>
            <w:shd w:val="clear" w:color="auto" w:fill="auto"/>
          </w:tcPr>
          <w:p w:rsidR="00560B2C" w:rsidRPr="00C4156C" w:rsidRDefault="00560B2C" w:rsidP="004021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0B2C" w:rsidRDefault="00560B2C" w:rsidP="00560B2C"/>
    <w:p w:rsidR="003673E4" w:rsidRDefault="003673E4"/>
    <w:sectPr w:rsidR="003673E4" w:rsidSect="0036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2C"/>
    <w:rsid w:val="003673E4"/>
    <w:rsid w:val="0056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4999</Characters>
  <Application>Microsoft Office Word</Application>
  <DocSecurity>0</DocSecurity>
  <Lines>41</Lines>
  <Paragraphs>11</Paragraphs>
  <ScaleCrop>false</ScaleCrop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2016-02-24T08:32:00Z</dcterms:created>
  <dcterms:modified xsi:type="dcterms:W3CDTF">2016-02-24T08:33:00Z</dcterms:modified>
</cp:coreProperties>
</file>