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4" w:rsidRPr="005434B7" w:rsidRDefault="00A76234" w:rsidP="00A762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34B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76234" w:rsidRPr="005434B7" w:rsidRDefault="00A76234" w:rsidP="00A762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34B7">
        <w:rPr>
          <w:rFonts w:ascii="Times New Roman" w:hAnsi="Times New Roman" w:cs="Times New Roman"/>
          <w:sz w:val="20"/>
          <w:szCs w:val="20"/>
        </w:rPr>
        <w:t>к Порядку учета бюджетных и</w:t>
      </w:r>
    </w:p>
    <w:p w:rsidR="00A76234" w:rsidRPr="005434B7" w:rsidRDefault="00A76234" w:rsidP="00A762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34B7">
        <w:rPr>
          <w:rFonts w:ascii="Times New Roman" w:hAnsi="Times New Roman" w:cs="Times New Roman"/>
          <w:sz w:val="20"/>
          <w:szCs w:val="20"/>
        </w:rPr>
        <w:t xml:space="preserve"> денежных обязательств  получателей</w:t>
      </w:r>
    </w:p>
    <w:p w:rsidR="00BA3893" w:rsidRPr="005434B7" w:rsidRDefault="00A76234" w:rsidP="00A762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34B7">
        <w:rPr>
          <w:rFonts w:ascii="Times New Roman" w:hAnsi="Times New Roman" w:cs="Times New Roman"/>
          <w:sz w:val="20"/>
          <w:szCs w:val="20"/>
        </w:rPr>
        <w:t xml:space="preserve"> средств бюджета округа</w:t>
      </w:r>
    </w:p>
    <w:p w:rsidR="00A76234" w:rsidRPr="005434B7" w:rsidRDefault="00A76234" w:rsidP="00A762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1786" w:rsidRPr="005434B7" w:rsidRDefault="007F6921" w:rsidP="00E41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B7">
        <w:rPr>
          <w:rFonts w:ascii="Times New Roman" w:hAnsi="Times New Roman" w:cs="Times New Roman"/>
          <w:b/>
          <w:sz w:val="24"/>
          <w:szCs w:val="24"/>
        </w:rPr>
        <w:t>И</w:t>
      </w:r>
      <w:r w:rsidR="00E41786" w:rsidRPr="005434B7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6A73EC" w:rsidRPr="005434B7">
        <w:rPr>
          <w:rFonts w:ascii="Times New Roman" w:hAnsi="Times New Roman" w:cs="Times New Roman"/>
          <w:b/>
          <w:sz w:val="24"/>
          <w:szCs w:val="24"/>
        </w:rPr>
        <w:t>я</w:t>
      </w:r>
      <w:r w:rsidR="00EB3B51" w:rsidRPr="005434B7">
        <w:rPr>
          <w:rFonts w:ascii="Times New Roman" w:hAnsi="Times New Roman" w:cs="Times New Roman"/>
          <w:b/>
          <w:sz w:val="24"/>
          <w:szCs w:val="24"/>
        </w:rPr>
        <w:t>, необходим</w:t>
      </w:r>
      <w:r w:rsidRPr="005434B7">
        <w:rPr>
          <w:rFonts w:ascii="Times New Roman" w:hAnsi="Times New Roman" w:cs="Times New Roman"/>
          <w:b/>
          <w:sz w:val="24"/>
          <w:szCs w:val="24"/>
        </w:rPr>
        <w:t>ая</w:t>
      </w:r>
      <w:r w:rsidR="00EB3B51" w:rsidRPr="005434B7">
        <w:rPr>
          <w:rFonts w:ascii="Times New Roman" w:hAnsi="Times New Roman" w:cs="Times New Roman"/>
          <w:b/>
          <w:sz w:val="24"/>
          <w:szCs w:val="24"/>
        </w:rPr>
        <w:t xml:space="preserve"> для постановки на учет </w:t>
      </w:r>
      <w:r w:rsidR="00EB6956" w:rsidRPr="005434B7">
        <w:rPr>
          <w:rFonts w:ascii="Times New Roman" w:hAnsi="Times New Roman" w:cs="Times New Roman"/>
          <w:b/>
          <w:sz w:val="24"/>
          <w:szCs w:val="24"/>
        </w:rPr>
        <w:t>денежного</w:t>
      </w:r>
      <w:r w:rsidR="00EB3B51" w:rsidRPr="005434B7">
        <w:rPr>
          <w:rFonts w:ascii="Times New Roman" w:hAnsi="Times New Roman" w:cs="Times New Roman"/>
          <w:b/>
          <w:sz w:val="24"/>
          <w:szCs w:val="24"/>
        </w:rPr>
        <w:t xml:space="preserve"> обязательства</w:t>
      </w:r>
      <w:r w:rsidR="00CE125C" w:rsidRPr="0054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B51" w:rsidRPr="005434B7">
        <w:rPr>
          <w:rFonts w:ascii="Times New Roman" w:hAnsi="Times New Roman" w:cs="Times New Roman"/>
          <w:b/>
          <w:sz w:val="24"/>
          <w:szCs w:val="24"/>
        </w:rPr>
        <w:t xml:space="preserve">(внесения изменений в поставленное на учет </w:t>
      </w:r>
      <w:r w:rsidR="00EB6956" w:rsidRPr="005434B7">
        <w:rPr>
          <w:rFonts w:ascii="Times New Roman" w:hAnsi="Times New Roman" w:cs="Times New Roman"/>
          <w:b/>
          <w:sz w:val="24"/>
          <w:szCs w:val="24"/>
        </w:rPr>
        <w:t>денежное</w:t>
      </w:r>
      <w:r w:rsidR="00EB3B51" w:rsidRPr="005434B7">
        <w:rPr>
          <w:rFonts w:ascii="Times New Roman" w:hAnsi="Times New Roman" w:cs="Times New Roman"/>
          <w:b/>
          <w:sz w:val="24"/>
          <w:szCs w:val="24"/>
        </w:rPr>
        <w:t xml:space="preserve"> обязательство)</w:t>
      </w:r>
    </w:p>
    <w:p w:rsidR="006A73EC" w:rsidRPr="005434B7" w:rsidRDefault="006A73EC" w:rsidP="00E41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219"/>
        <w:gridCol w:w="5068"/>
      </w:tblGrid>
      <w:tr w:rsidR="00E41786" w:rsidRPr="005434B7" w:rsidTr="0080242B">
        <w:trPr>
          <w:tblHeader/>
        </w:trPr>
        <w:tc>
          <w:tcPr>
            <w:tcW w:w="4219" w:type="dxa"/>
          </w:tcPr>
          <w:p w:rsidR="00E41786" w:rsidRPr="005434B7" w:rsidRDefault="00E41786" w:rsidP="00E4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информации (реквизита</w:t>
            </w:r>
            <w:r w:rsidR="00FA3CDB" w:rsidRPr="005434B7">
              <w:rPr>
                <w:rFonts w:ascii="Times New Roman" w:hAnsi="Times New Roman" w:cs="Times New Roman"/>
                <w:b/>
                <w:sz w:val="20"/>
                <w:szCs w:val="20"/>
              </w:rPr>
              <w:t>, показателя</w:t>
            </w:r>
            <w:r w:rsidRPr="005434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68" w:type="dxa"/>
          </w:tcPr>
          <w:p w:rsidR="00E41786" w:rsidRPr="005434B7" w:rsidRDefault="00E41786" w:rsidP="00E4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формирования информации (реквизита</w:t>
            </w:r>
            <w:r w:rsidR="00FA3CDB" w:rsidRPr="005434B7">
              <w:rPr>
                <w:rFonts w:ascii="Times New Roman" w:hAnsi="Times New Roman" w:cs="Times New Roman"/>
                <w:b/>
                <w:sz w:val="20"/>
                <w:szCs w:val="20"/>
              </w:rPr>
              <w:t>, показателя</w:t>
            </w:r>
            <w:r w:rsidRPr="005434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65C76" w:rsidRPr="005434B7" w:rsidTr="000522E6">
        <w:tc>
          <w:tcPr>
            <w:tcW w:w="4219" w:type="dxa"/>
          </w:tcPr>
          <w:p w:rsidR="00265C76" w:rsidRPr="005434B7" w:rsidRDefault="009B7C3E" w:rsidP="00A76234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65C76" w:rsidRPr="005434B7">
              <w:rPr>
                <w:rFonts w:ascii="Times New Roman" w:hAnsi="Times New Roman" w:cs="Times New Roman"/>
                <w:sz w:val="20"/>
                <w:szCs w:val="20"/>
              </w:rPr>
              <w:t>Номер сведений о денежном обязательстве</w:t>
            </w:r>
            <w:r w:rsidR="00BD72E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средств бюджета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BD72E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="00B97262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соответственно </w:t>
            </w:r>
            <w:r w:rsidR="00BD72E4" w:rsidRPr="005434B7">
              <w:rPr>
                <w:rFonts w:ascii="Times New Roman" w:hAnsi="Times New Roman" w:cs="Times New Roman"/>
                <w:sz w:val="20"/>
                <w:szCs w:val="20"/>
              </w:rPr>
              <w:t>Сведения о денежном обязательстве</w:t>
            </w:r>
            <w:r w:rsidR="00B97262" w:rsidRPr="005434B7">
              <w:rPr>
                <w:rFonts w:ascii="Times New Roman" w:hAnsi="Times New Roman" w:cs="Times New Roman"/>
                <w:sz w:val="20"/>
                <w:szCs w:val="20"/>
              </w:rPr>
              <w:t>, денежное обязательство</w:t>
            </w:r>
            <w:r w:rsidR="00BD72E4" w:rsidRPr="005434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</w:tcPr>
          <w:p w:rsidR="00265C76" w:rsidRPr="005434B7" w:rsidRDefault="00265C76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порядковый номер </w:t>
            </w:r>
            <w:r w:rsidR="00BD72E4" w:rsidRPr="005434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ведений о денежном обязательстве</w:t>
            </w:r>
            <w:r w:rsidR="0067656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72E4" w:rsidRPr="005434B7" w:rsidRDefault="00BD72E4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При представлении Сведений о денежном  обязательстве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– информационная система) номер  Сведений о денежном обязательстве присваивается автоматически в информационной системе.</w:t>
            </w:r>
          </w:p>
        </w:tc>
      </w:tr>
      <w:tr w:rsidR="00F30008" w:rsidRPr="005434B7" w:rsidTr="009774BA">
        <w:tc>
          <w:tcPr>
            <w:tcW w:w="4219" w:type="dxa"/>
            <w:shd w:val="clear" w:color="auto" w:fill="FFFFFF" w:themeFill="background1"/>
          </w:tcPr>
          <w:p w:rsidR="00F30008" w:rsidRPr="005434B7" w:rsidRDefault="009B7C3E" w:rsidP="00E4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30008" w:rsidRPr="005434B7">
              <w:rPr>
                <w:rFonts w:ascii="Times New Roman" w:hAnsi="Times New Roman" w:cs="Times New Roman"/>
                <w:sz w:val="20"/>
                <w:szCs w:val="20"/>
              </w:rPr>
              <w:t>Дата Сведений о денежном обязательстве</w:t>
            </w:r>
            <w:r w:rsidR="00F30008" w:rsidRPr="005434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68" w:type="dxa"/>
            <w:shd w:val="clear" w:color="auto" w:fill="FFFFFF" w:themeFill="background1"/>
          </w:tcPr>
          <w:p w:rsidR="00F30008" w:rsidRPr="005434B7" w:rsidRDefault="00F30008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дата </w:t>
            </w:r>
            <w:r w:rsidR="00E4084A" w:rsidRPr="005434B7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84A" w:rsidRPr="005434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  <w:r w:rsidR="00E4084A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 денежном обязательстве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получателем бюджетных средств.</w:t>
            </w:r>
          </w:p>
          <w:p w:rsidR="00BD72E4" w:rsidRPr="005434B7" w:rsidRDefault="00BD72E4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автоматически.</w:t>
            </w:r>
          </w:p>
        </w:tc>
      </w:tr>
      <w:tr w:rsidR="0073499D" w:rsidRPr="005434B7" w:rsidTr="000522E6">
        <w:tc>
          <w:tcPr>
            <w:tcW w:w="4219" w:type="dxa"/>
          </w:tcPr>
          <w:p w:rsidR="0073499D" w:rsidRPr="005434B7" w:rsidRDefault="009B7C3E" w:rsidP="009B7C3E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499D" w:rsidRPr="005434B7">
              <w:rPr>
                <w:rFonts w:ascii="Times New Roman" w:hAnsi="Times New Roman" w:cs="Times New Roman"/>
                <w:sz w:val="20"/>
                <w:szCs w:val="20"/>
              </w:rPr>
              <w:t>Учетный номер денежного обязательства</w:t>
            </w:r>
          </w:p>
        </w:tc>
        <w:tc>
          <w:tcPr>
            <w:tcW w:w="5068" w:type="dxa"/>
          </w:tcPr>
          <w:p w:rsidR="00265C76" w:rsidRPr="005434B7" w:rsidRDefault="00265C76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при внесении изменений в поставленное на учет денежное обязательство.</w:t>
            </w:r>
          </w:p>
          <w:p w:rsidR="0012209C" w:rsidRPr="005434B7" w:rsidRDefault="00265C76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B97262" w:rsidRPr="005434B7" w:rsidRDefault="00B97262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73499D" w:rsidRPr="005434B7" w:rsidTr="000522E6">
        <w:tc>
          <w:tcPr>
            <w:tcW w:w="4219" w:type="dxa"/>
          </w:tcPr>
          <w:p w:rsidR="0073499D" w:rsidRPr="005434B7" w:rsidRDefault="009B7C3E" w:rsidP="00A76234">
            <w:pPr>
              <w:tabs>
                <w:tab w:val="left" w:pos="0"/>
                <w:tab w:val="left" w:pos="284"/>
                <w:tab w:val="left" w:pos="366"/>
                <w:tab w:val="left" w:pos="426"/>
                <w:tab w:val="left" w:pos="5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3499D" w:rsidRPr="005434B7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</w:t>
            </w:r>
            <w:r w:rsidR="00B97262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средств бюджета 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="00B97262" w:rsidRPr="005434B7">
              <w:rPr>
                <w:rFonts w:ascii="Times New Roman" w:hAnsi="Times New Roman" w:cs="Times New Roman"/>
                <w:sz w:val="20"/>
                <w:szCs w:val="20"/>
              </w:rPr>
              <w:t>(далее – бюджетное обязательство)</w:t>
            </w:r>
          </w:p>
        </w:tc>
        <w:tc>
          <w:tcPr>
            <w:tcW w:w="5068" w:type="dxa"/>
          </w:tcPr>
          <w:p w:rsidR="0073499D" w:rsidRPr="005434B7" w:rsidRDefault="0073499D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учетный номер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73499D" w:rsidRPr="005434B7" w:rsidRDefault="0073499D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B97262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Сведений о денежном обязательстве, предусматривающих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внесени</w:t>
            </w:r>
            <w:r w:rsidR="00B97262" w:rsidRPr="005434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поставленное на учет денежное обязательство</w:t>
            </w:r>
            <w:r w:rsidR="00B97262" w:rsidRPr="00543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электронного документа в информационной системе заполняется автоматически при указании учетного номера денежного обязательства</w:t>
            </w:r>
            <w:r w:rsidR="005A035B" w:rsidRPr="005434B7">
              <w:rPr>
                <w:rFonts w:ascii="Times New Roman" w:hAnsi="Times New Roman" w:cs="Times New Roman"/>
                <w:sz w:val="20"/>
                <w:szCs w:val="20"/>
              </w:rPr>
              <w:t>, в которое вносятся изменения.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99D" w:rsidRPr="005434B7" w:rsidTr="004F487A">
        <w:trPr>
          <w:trHeight w:val="504"/>
        </w:trPr>
        <w:tc>
          <w:tcPr>
            <w:tcW w:w="4219" w:type="dxa"/>
          </w:tcPr>
          <w:p w:rsidR="0073499D" w:rsidRPr="005434B7" w:rsidRDefault="0073499D" w:rsidP="0067656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3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Информация о получателе бюджетных средств</w:t>
            </w:r>
          </w:p>
        </w:tc>
        <w:tc>
          <w:tcPr>
            <w:tcW w:w="5068" w:type="dxa"/>
          </w:tcPr>
          <w:p w:rsidR="0073499D" w:rsidRPr="005434B7" w:rsidRDefault="0073499D" w:rsidP="00941423">
            <w:pPr>
              <w:tabs>
                <w:tab w:val="left" w:pos="0"/>
                <w:tab w:val="left" w:pos="34"/>
              </w:tabs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CA" w:rsidRPr="005434B7" w:rsidRDefault="00565DCA" w:rsidP="00941423">
            <w:pPr>
              <w:tabs>
                <w:tab w:val="left" w:pos="0"/>
                <w:tab w:val="left" w:pos="34"/>
              </w:tabs>
              <w:ind w:left="34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41" w:rsidRPr="005434B7" w:rsidTr="00BF4D26">
        <w:tc>
          <w:tcPr>
            <w:tcW w:w="4219" w:type="dxa"/>
          </w:tcPr>
          <w:p w:rsidR="00763541" w:rsidRPr="005434B7" w:rsidRDefault="00635328" w:rsidP="00941423">
            <w:pPr>
              <w:tabs>
                <w:tab w:val="left" w:pos="0"/>
                <w:tab w:val="left" w:pos="284"/>
                <w:tab w:val="left" w:pos="366"/>
                <w:tab w:val="left" w:pos="426"/>
                <w:tab w:val="left" w:pos="537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.1. Наименование бюджета</w:t>
            </w:r>
          </w:p>
        </w:tc>
        <w:tc>
          <w:tcPr>
            <w:tcW w:w="5068" w:type="dxa"/>
          </w:tcPr>
          <w:p w:rsidR="00763541" w:rsidRPr="005434B7" w:rsidRDefault="00763541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бюджета – 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63541" w:rsidRPr="005434B7" w:rsidRDefault="00763541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При представлении </w:t>
            </w:r>
            <w:r w:rsidR="002722EC" w:rsidRPr="005434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ведений о </w:t>
            </w:r>
            <w:r w:rsidR="002722EC" w:rsidRPr="005434B7">
              <w:rPr>
                <w:rFonts w:ascii="Times New Roman" w:hAnsi="Times New Roman" w:cs="Times New Roman"/>
                <w:sz w:val="20"/>
                <w:szCs w:val="20"/>
              </w:rPr>
              <w:t>денежном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обязательстве в форме электронного документа  в информационной системе заполняется автоматически.</w:t>
            </w:r>
          </w:p>
        </w:tc>
      </w:tr>
      <w:tr w:rsidR="00763541" w:rsidRPr="005434B7" w:rsidTr="00BF4D26">
        <w:tc>
          <w:tcPr>
            <w:tcW w:w="4219" w:type="dxa"/>
          </w:tcPr>
          <w:p w:rsidR="00763541" w:rsidRPr="005434B7" w:rsidRDefault="00635328" w:rsidP="00941423">
            <w:pPr>
              <w:tabs>
                <w:tab w:val="left" w:pos="0"/>
                <w:tab w:val="left" w:pos="284"/>
                <w:tab w:val="left" w:pos="366"/>
                <w:tab w:val="left" w:pos="426"/>
                <w:tab w:val="left" w:pos="537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.2. Финансовый орган</w:t>
            </w:r>
          </w:p>
        </w:tc>
        <w:tc>
          <w:tcPr>
            <w:tcW w:w="5068" w:type="dxa"/>
          </w:tcPr>
          <w:p w:rsidR="00763541" w:rsidRPr="005434B7" w:rsidRDefault="00763541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E53956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r w:rsidR="00E53956" w:rsidRPr="005434B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E53956" w:rsidRPr="005434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1F1352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541" w:rsidRPr="005434B7" w:rsidRDefault="00763541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При представлении </w:t>
            </w:r>
            <w:r w:rsidR="00E53956" w:rsidRPr="005434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ведений о </w:t>
            </w:r>
            <w:r w:rsidR="00E53956" w:rsidRPr="005434B7">
              <w:rPr>
                <w:rFonts w:ascii="Times New Roman" w:hAnsi="Times New Roman" w:cs="Times New Roman"/>
                <w:sz w:val="20"/>
                <w:szCs w:val="20"/>
              </w:rPr>
              <w:t>денежном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 обязательстве в форме электронного документа </w:t>
            </w:r>
            <w:r w:rsidR="00E53956" w:rsidRPr="005434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системе заполняется автоматически.</w:t>
            </w:r>
          </w:p>
        </w:tc>
      </w:tr>
      <w:tr w:rsidR="00763541" w:rsidRPr="005434B7" w:rsidTr="00EC12E4">
        <w:tc>
          <w:tcPr>
            <w:tcW w:w="4219" w:type="dxa"/>
          </w:tcPr>
          <w:p w:rsidR="00763541" w:rsidRPr="005434B7" w:rsidRDefault="009B7C3E">
            <w:pPr>
              <w:tabs>
                <w:tab w:val="left" w:pos="0"/>
                <w:tab w:val="left" w:pos="366"/>
                <w:tab w:val="left" w:pos="426"/>
                <w:tab w:val="left" w:pos="537"/>
                <w:tab w:val="left" w:pos="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5.3. 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r w:rsidR="00B403C0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8" w:type="dxa"/>
          </w:tcPr>
          <w:p w:rsidR="00763541" w:rsidRPr="005434B7" w:rsidRDefault="00763541" w:rsidP="00A76234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получателя средств бюджета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030C63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541" w:rsidRPr="005434B7" w:rsidTr="00EC12E4">
        <w:tc>
          <w:tcPr>
            <w:tcW w:w="4219" w:type="dxa"/>
          </w:tcPr>
          <w:p w:rsidR="00763541" w:rsidRPr="005434B7" w:rsidRDefault="009B7C3E">
            <w:pPr>
              <w:tabs>
                <w:tab w:val="left" w:pos="0"/>
                <w:tab w:val="left" w:pos="366"/>
                <w:tab w:val="left" w:pos="426"/>
                <w:tab w:val="left" w:pos="537"/>
                <w:tab w:val="left" w:pos="733"/>
                <w:tab w:val="left" w:pos="36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5.4. 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Код получателя бюджетных средств по Сводному реестру</w:t>
            </w:r>
            <w:r w:rsidR="00B403C0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68" w:type="dxa"/>
          </w:tcPr>
          <w:p w:rsidR="0067656F" w:rsidRPr="005434B7" w:rsidRDefault="00763541" w:rsidP="00A76234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E6799E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код организации </w:t>
            </w:r>
            <w:r w:rsidR="00E6799E" w:rsidRPr="005434B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Сводн</w:t>
            </w:r>
            <w:r w:rsidR="00E6799E" w:rsidRPr="005434B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реестр</w:t>
            </w:r>
            <w:r w:rsidR="00E6799E" w:rsidRPr="005434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56E5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код по Сводному реестру) получателя средств бюджета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541" w:rsidRPr="005434B7" w:rsidTr="00EC12E4">
        <w:tc>
          <w:tcPr>
            <w:tcW w:w="4219" w:type="dxa"/>
          </w:tcPr>
          <w:p w:rsidR="00763541" w:rsidRPr="005434B7" w:rsidRDefault="009B7C3E" w:rsidP="00F625B3">
            <w:pPr>
              <w:tabs>
                <w:tab w:val="left" w:pos="0"/>
                <w:tab w:val="left" w:pos="366"/>
                <w:tab w:val="left" w:pos="426"/>
                <w:tab w:val="left" w:pos="537"/>
                <w:tab w:val="left" w:pos="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5.5. </w:t>
            </w:r>
            <w:r w:rsidR="0070552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органа </w:t>
            </w:r>
            <w:r w:rsidR="00705523" w:rsidRPr="005434B7">
              <w:rPr>
                <w:rFonts w:ascii="Times New Roman" w:hAnsi="Times New Roman" w:cs="Times New Roman"/>
                <w:sz w:val="20"/>
                <w:szCs w:val="20"/>
              </w:rPr>
              <w:t>Федерального казначейства</w:t>
            </w:r>
            <w:r w:rsidR="005E01E0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по КОФК</w:t>
            </w:r>
            <w:r w:rsidR="00B403C0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</w:tcPr>
          <w:p w:rsidR="00763541" w:rsidRPr="005434B7" w:rsidRDefault="00763541" w:rsidP="00A76234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1F1352" w:rsidRPr="005434B7">
              <w:rPr>
                <w:rFonts w:ascii="Times New Roman" w:hAnsi="Times New Roman" w:cs="Times New Roman"/>
                <w:sz w:val="20"/>
                <w:szCs w:val="20"/>
              </w:rPr>
              <w:t>УФК по Владимирской области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, в котором получателю средств бюджета 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открыт </w:t>
            </w:r>
            <w:r w:rsidR="00A74F6A" w:rsidRPr="005434B7">
              <w:rPr>
                <w:rFonts w:ascii="Times New Roman" w:hAnsi="Times New Roman" w:cs="Times New Roman"/>
                <w:sz w:val="20"/>
                <w:szCs w:val="20"/>
              </w:rPr>
              <w:t>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F625B3" w:rsidRPr="005434B7" w:rsidTr="00EC12E4">
        <w:tc>
          <w:tcPr>
            <w:tcW w:w="4219" w:type="dxa"/>
          </w:tcPr>
          <w:p w:rsidR="00F625B3" w:rsidRPr="005434B7" w:rsidRDefault="00841405">
            <w:pPr>
              <w:tabs>
                <w:tab w:val="left" w:pos="0"/>
                <w:tab w:val="left" w:pos="366"/>
                <w:tab w:val="left" w:pos="426"/>
                <w:tab w:val="left" w:pos="537"/>
                <w:tab w:val="left" w:pos="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5.6. </w:t>
            </w:r>
            <w:r w:rsidR="0064697D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Код органа Федерального казначейства по </w:t>
            </w:r>
          </w:p>
          <w:p w:rsidR="0064697D" w:rsidRPr="005434B7" w:rsidRDefault="0064697D" w:rsidP="0064697D">
            <w:pPr>
              <w:tabs>
                <w:tab w:val="left" w:pos="0"/>
                <w:tab w:val="left" w:pos="366"/>
                <w:tab w:val="left" w:pos="426"/>
                <w:tab w:val="left" w:pos="537"/>
                <w:tab w:val="left" w:pos="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КОФК* </w:t>
            </w:r>
          </w:p>
        </w:tc>
        <w:tc>
          <w:tcPr>
            <w:tcW w:w="5068" w:type="dxa"/>
          </w:tcPr>
          <w:p w:rsidR="00F625B3" w:rsidRPr="005434B7" w:rsidRDefault="00F625B3" w:rsidP="00A76234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код </w:t>
            </w:r>
            <w:r w:rsidR="001F1352" w:rsidRPr="005434B7">
              <w:rPr>
                <w:rFonts w:ascii="Times New Roman" w:hAnsi="Times New Roman" w:cs="Times New Roman"/>
                <w:sz w:val="20"/>
                <w:szCs w:val="20"/>
              </w:rPr>
              <w:t>УФК по Владимирской области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, в котором получателю средств бюджета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открыт соответствующий лицевой счет получателя бюджетных средств.</w:t>
            </w:r>
          </w:p>
        </w:tc>
      </w:tr>
      <w:tr w:rsidR="00763541" w:rsidRPr="005434B7" w:rsidTr="00EC12E4">
        <w:tc>
          <w:tcPr>
            <w:tcW w:w="4219" w:type="dxa"/>
          </w:tcPr>
          <w:p w:rsidR="00763541" w:rsidRPr="005434B7" w:rsidRDefault="009B7C3E" w:rsidP="009B7C3E">
            <w:pPr>
              <w:tabs>
                <w:tab w:val="left" w:pos="0"/>
                <w:tab w:val="left" w:pos="366"/>
                <w:tab w:val="left" w:pos="426"/>
                <w:tab w:val="left" w:pos="537"/>
                <w:tab w:val="left" w:pos="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625B3"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 получателя бюджетных средств*</w:t>
            </w:r>
          </w:p>
        </w:tc>
        <w:tc>
          <w:tcPr>
            <w:tcW w:w="5068" w:type="dxa"/>
          </w:tcPr>
          <w:p w:rsidR="00763541" w:rsidRPr="005434B7" w:rsidRDefault="00763541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70552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соответствующ</w:t>
            </w:r>
            <w:r w:rsidR="00705523" w:rsidRPr="005434B7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лицево</w:t>
            </w:r>
            <w:r w:rsidR="00705523" w:rsidRPr="005434B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счет</w:t>
            </w:r>
            <w:r w:rsidR="00705523" w:rsidRPr="005434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7656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541" w:rsidRPr="005434B7" w:rsidTr="00EC12E4">
        <w:tc>
          <w:tcPr>
            <w:tcW w:w="4219" w:type="dxa"/>
          </w:tcPr>
          <w:p w:rsidR="00763541" w:rsidRPr="005434B7" w:rsidRDefault="009B7C3E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>, являющегося основанием для принятия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обязательства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документ-основание)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8" w:type="dxa"/>
          </w:tcPr>
          <w:p w:rsidR="00763541" w:rsidRPr="005434B7" w:rsidRDefault="00763541" w:rsidP="00941423">
            <w:pPr>
              <w:pStyle w:val="a4"/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41" w:rsidRPr="005434B7" w:rsidTr="00EC12E4">
        <w:tc>
          <w:tcPr>
            <w:tcW w:w="4219" w:type="dxa"/>
          </w:tcPr>
          <w:p w:rsidR="00763541" w:rsidRPr="005434B7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3541" w:rsidRPr="005434B7">
              <w:rPr>
                <w:rFonts w:ascii="Times New Roman" w:hAnsi="Times New Roman" w:cs="Times New Roman"/>
                <w:sz w:val="20"/>
                <w:szCs w:val="20"/>
              </w:rPr>
              <w:t>.1. Вид документа – основания*</w:t>
            </w:r>
          </w:p>
        </w:tc>
        <w:tc>
          <w:tcPr>
            <w:tcW w:w="5068" w:type="dxa"/>
          </w:tcPr>
          <w:p w:rsidR="00763541" w:rsidRPr="005434B7" w:rsidRDefault="00763541" w:rsidP="0064697D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одно из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следующи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значени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747A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747A" w:rsidRPr="005434B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747A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исполнительный документ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решение налогового органа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иное основание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A76234" w:rsidP="00A76234">
            <w:pPr>
              <w:pStyle w:val="ConsPlusNormal"/>
              <w:jc w:val="both"/>
            </w:pPr>
            <w:r w:rsidRPr="005434B7">
              <w:t>6.2. Наименование нормативного правового акта *</w:t>
            </w:r>
          </w:p>
        </w:tc>
        <w:tc>
          <w:tcPr>
            <w:tcW w:w="5068" w:type="dxa"/>
          </w:tcPr>
          <w:p w:rsidR="00A76234" w:rsidRPr="005434B7" w:rsidRDefault="00A76234" w:rsidP="00A76234">
            <w:pPr>
              <w:pStyle w:val="ConsPlusNormal"/>
              <w:ind w:firstLine="283"/>
              <w:jc w:val="both"/>
            </w:pPr>
            <w:r w:rsidRPr="005434B7">
              <w:t>Не заполняется</w:t>
            </w:r>
          </w:p>
          <w:p w:rsidR="005E3AA3" w:rsidRPr="005434B7" w:rsidRDefault="005E3AA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A76234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 Номер документа-основания</w:t>
            </w:r>
            <w:r w:rsidR="005E3AA3" w:rsidRPr="005434B7">
              <w:t>*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номер документа – основания (при наличии).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A76234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 Дата документа-основания</w:t>
            </w:r>
            <w:r w:rsidR="00CE125C" w:rsidRPr="005434B7">
              <w:t>*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 дата заключения (принятия) документа – основания, дата выдачи исполнительного документа (решения налогового органа).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A76234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 Предмет по документу-основанию</w:t>
            </w:r>
            <w:r w:rsidR="005E3AA3" w:rsidRPr="005434B7">
              <w:t>*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предмет по документу-основанию.</w:t>
            </w:r>
          </w:p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пункте 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.1 значения «контракт» или «договор»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565DCA" w:rsidRPr="005434B7" w:rsidRDefault="00565DCA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A76234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6234"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7DB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в реестре контрактов/реестре соглашений*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пункте 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.1 значения «контракт» указывается </w:t>
            </w:r>
            <w:r w:rsidR="005E7DB1" w:rsidRPr="005434B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 в реестре контрактов.</w:t>
            </w:r>
          </w:p>
          <w:p w:rsidR="005E3AA3" w:rsidRPr="005434B7" w:rsidDel="0050767C" w:rsidRDefault="005E3AA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5434B7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4B7"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 Сумма в валюте обязательства</w:t>
            </w:r>
            <w:r w:rsidR="005E3AA3" w:rsidRPr="005434B7">
              <w:t>*</w:t>
            </w:r>
          </w:p>
        </w:tc>
        <w:tc>
          <w:tcPr>
            <w:tcW w:w="5068" w:type="dxa"/>
          </w:tcPr>
          <w:p w:rsidR="005E3AA3" w:rsidRPr="005434B7" w:rsidRDefault="005E3AA3" w:rsidP="0080242B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сумма </w:t>
            </w:r>
            <w:r w:rsidR="008268F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обязательства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документом – основанием</w:t>
            </w:r>
            <w:r w:rsidR="00FC7339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в единицах валюты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t>, в которой принято</w:t>
            </w:r>
            <w:r w:rsidR="00FC7339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C7339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  <w:r w:rsidR="00FC7339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с точностью до второго знака после запятой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5434B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4B7"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Код валюты по О</w:t>
            </w:r>
            <w:r w:rsidR="00FC7339" w:rsidRPr="005434B7">
              <w:rPr>
                <w:rFonts w:ascii="Times New Roman" w:hAnsi="Times New Roman" w:cs="Times New Roman"/>
                <w:sz w:val="20"/>
                <w:szCs w:val="20"/>
              </w:rPr>
              <w:t>бщероссийскому классификатору валют</w:t>
            </w:r>
            <w:r w:rsidR="005E3AA3" w:rsidRPr="005434B7">
              <w:t>*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код валюты</w:t>
            </w:r>
            <w:r w:rsidR="00FC7339" w:rsidRPr="005434B7">
              <w:rPr>
                <w:rFonts w:ascii="Times New Roman" w:hAnsi="Times New Roman" w:cs="Times New Roman"/>
                <w:sz w:val="20"/>
                <w:szCs w:val="20"/>
              </w:rPr>
              <w:t>, в которой принято бюджетное обязательство,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Общероссийским классификатором валют. 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5434B7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4B7" w:rsidRPr="00543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 Сумма в валюте Российской Федерации</w:t>
            </w:r>
            <w:r w:rsidR="005E3AA3" w:rsidRPr="005434B7">
              <w:t>*</w:t>
            </w:r>
          </w:p>
        </w:tc>
        <w:tc>
          <w:tcPr>
            <w:tcW w:w="5068" w:type="dxa"/>
          </w:tcPr>
          <w:p w:rsidR="005E3AA3" w:rsidRPr="005434B7" w:rsidRDefault="005E3AA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FC7339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сумма бюджетного обязательства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в рублевом эквиваленте</w:t>
            </w:r>
            <w:r w:rsidR="00D4645E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5E3AA3" w:rsidP="0067656F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366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возникновение денежного обязательства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492ADD">
            <w:pPr>
              <w:pStyle w:val="a4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.1. Вид документа, подтверждающего возникновение денежного обязательства</w:t>
            </w:r>
          </w:p>
        </w:tc>
        <w:tc>
          <w:tcPr>
            <w:tcW w:w="5068" w:type="dxa"/>
          </w:tcPr>
          <w:p w:rsidR="005E3AA3" w:rsidRPr="005434B7" w:rsidRDefault="005E3AA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документа, являющ</w:t>
            </w:r>
            <w:r w:rsidR="0004747A" w:rsidRPr="005434B7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ся основанием для возникновения обязательства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номер документа, подтверждающего возникновение денежного обязательства</w:t>
            </w:r>
            <w:r w:rsidR="0067656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дата документа, подтверждающего возникновение денежного обязательства</w:t>
            </w:r>
            <w:r w:rsidR="0067656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Предмет по документу, подтверждающему возникновение денежного обязательства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  <w:r w:rsidR="0067656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Сумма в валюте обязательства</w:t>
            </w:r>
          </w:p>
        </w:tc>
        <w:tc>
          <w:tcPr>
            <w:tcW w:w="5068" w:type="dxa"/>
          </w:tcPr>
          <w:p w:rsidR="005E3AA3" w:rsidRPr="005434B7" w:rsidRDefault="005E3AA3" w:rsidP="0067656F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сумма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денежного обязательства в 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документом, подтверждающим возникновение денежного обязательства,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в единиц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валюты</w:t>
            </w:r>
            <w:r w:rsidR="004A1BE4" w:rsidRPr="005434B7">
              <w:rPr>
                <w:rFonts w:ascii="Times New Roman" w:hAnsi="Times New Roman" w:cs="Times New Roman"/>
                <w:sz w:val="20"/>
                <w:szCs w:val="20"/>
              </w:rPr>
              <w:t>, в которой принято денежное обязательство,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с точностью до </w:t>
            </w:r>
            <w:r w:rsidR="0067656F" w:rsidRPr="005434B7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знака после запятой</w:t>
            </w:r>
            <w:r w:rsidR="0067656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r w:rsidR="006051B2" w:rsidRPr="005434B7">
              <w:rPr>
                <w:rFonts w:ascii="Times New Roman" w:hAnsi="Times New Roman" w:cs="Times New Roman"/>
                <w:sz w:val="20"/>
                <w:szCs w:val="20"/>
              </w:rPr>
              <w:t>Общероссийскому классификатору валют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код валюты</w:t>
            </w:r>
            <w:r w:rsidR="006051B2" w:rsidRPr="005434B7">
              <w:rPr>
                <w:rFonts w:ascii="Times New Roman" w:hAnsi="Times New Roman" w:cs="Times New Roman"/>
                <w:sz w:val="20"/>
                <w:szCs w:val="20"/>
              </w:rPr>
              <w:t>, в которой принято денежное обязательство,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Общероссийским классификатором валют.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492ADD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42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Сумма в валюте Р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</w:p>
        </w:tc>
        <w:tc>
          <w:tcPr>
            <w:tcW w:w="5068" w:type="dxa"/>
          </w:tcPr>
          <w:p w:rsidR="006051B2" w:rsidRPr="005434B7" w:rsidRDefault="006051B2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сумма денежного обязательства в валюте Российской Федерации.</w:t>
            </w:r>
          </w:p>
          <w:p w:rsidR="005E3AA3" w:rsidRPr="005434B7" w:rsidRDefault="006E150B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пунктам 7.5 и 7.6.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5E3AA3" w:rsidP="0067656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C3E"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D3197" w:rsidRPr="005434B7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контрагент</w:t>
            </w:r>
            <w:r w:rsidR="00ED3197" w:rsidRPr="005434B7">
              <w:rPr>
                <w:rFonts w:ascii="Times New Roman" w:hAnsi="Times New Roman" w:cs="Times New Roman"/>
                <w:sz w:val="20"/>
                <w:szCs w:val="20"/>
              </w:rPr>
              <w:t>а/ взыскателя по исполнительному документу/ решению налогового органа</w:t>
            </w:r>
          </w:p>
          <w:p w:rsidR="0080242B" w:rsidRPr="005434B7" w:rsidRDefault="0080242B" w:rsidP="0067656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7F33D3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.1. Наименование</w:t>
            </w:r>
            <w:r w:rsidR="006E150B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4747A" w:rsidRPr="005434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6E150B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лица</w:t>
            </w:r>
            <w:r w:rsidR="0092167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04747A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68" w:type="dxa"/>
          </w:tcPr>
          <w:p w:rsidR="00565DCA" w:rsidRPr="005434B7" w:rsidRDefault="005E3AA3" w:rsidP="007337EF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поставщика (подрядчика, исполнителя, получателя денежных средств)</w:t>
            </w:r>
            <w:r w:rsidR="0044214F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по документу-основанию (далее – контрагент)</w:t>
            </w:r>
            <w:r w:rsidR="00B90A3B" w:rsidRPr="00543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3B" w:rsidRPr="005434B7">
              <w:rPr>
                <w:rFonts w:ascii="Times New Roman" w:hAnsi="Times New Roman" w:cs="Times New Roman"/>
                <w:sz w:val="20"/>
                <w:szCs w:val="20"/>
              </w:rPr>
              <w:t>соответствующее реквизитам учтенного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УФК по Владимирской области</w:t>
            </w:r>
            <w:r w:rsidR="00B90A3B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обязательства с учетным номером, указанным при заполнении информации по пункту 4.</w:t>
            </w: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7F33D3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4214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44214F" w:rsidRPr="005434B7">
              <w:rPr>
                <w:rFonts w:ascii="Times New Roman" w:hAnsi="Times New Roman" w:cs="Times New Roman"/>
                <w:sz w:val="20"/>
                <w:szCs w:val="20"/>
              </w:rPr>
              <w:t>дентификационный номер налогоплательщика (ИНН)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44214F" w:rsidRPr="005434B7">
              <w:rPr>
                <w:rFonts w:ascii="Times New Roman" w:hAnsi="Times New Roman" w:cs="Times New Roman"/>
                <w:sz w:val="20"/>
                <w:szCs w:val="20"/>
              </w:rPr>
              <w:t>ИНН контрагента.</w:t>
            </w:r>
          </w:p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 w:rsidP="007F33D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.3. К</w:t>
            </w:r>
            <w:r w:rsidR="0044214F" w:rsidRPr="005434B7">
              <w:rPr>
                <w:rFonts w:ascii="Times New Roman" w:hAnsi="Times New Roman" w:cs="Times New Roman"/>
                <w:sz w:val="20"/>
                <w:szCs w:val="20"/>
              </w:rPr>
              <w:t>од причины постановки на учет в налоговом органе (КПП)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44214F" w:rsidRPr="005434B7">
              <w:rPr>
                <w:rFonts w:ascii="Times New Roman" w:hAnsi="Times New Roman" w:cs="Times New Roman"/>
                <w:sz w:val="20"/>
                <w:szCs w:val="20"/>
              </w:rPr>
              <w:t>КПП контрагента.</w:t>
            </w:r>
          </w:p>
          <w:p w:rsidR="005E3AA3" w:rsidRPr="005434B7" w:rsidRDefault="005E3AA3" w:rsidP="00941423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A3" w:rsidRPr="005434B7" w:rsidTr="00EC12E4">
        <w:tc>
          <w:tcPr>
            <w:tcW w:w="4219" w:type="dxa"/>
          </w:tcPr>
          <w:p w:rsidR="005E3AA3" w:rsidRPr="005434B7" w:rsidRDefault="009B7C3E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.4. Код по </w:t>
            </w:r>
            <w:r w:rsidR="003256E5" w:rsidRPr="005434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>водному реестру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565DCA" w:rsidRPr="005434B7" w:rsidRDefault="003256E5" w:rsidP="00565DCA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к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од по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3AA3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водному реестру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контрагента (при наличии).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.5. Наименование банка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957697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банка </w:t>
            </w:r>
            <w:r w:rsidR="003256E5" w:rsidRPr="005434B7">
              <w:rPr>
                <w:rFonts w:ascii="Times New Roman" w:hAnsi="Times New Roman" w:cs="Times New Roman"/>
                <w:sz w:val="20"/>
                <w:szCs w:val="20"/>
              </w:rPr>
              <w:t>контрагента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Del="00265C76" w:rsidRDefault="009B7C3E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.6. БИК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банка*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957697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БИК банка </w:t>
            </w:r>
            <w:r w:rsidR="003256E5" w:rsidRPr="005434B7">
              <w:rPr>
                <w:rFonts w:ascii="Times New Roman" w:hAnsi="Times New Roman" w:cs="Times New Roman"/>
                <w:sz w:val="20"/>
                <w:szCs w:val="20"/>
              </w:rPr>
              <w:t>контрагента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Del="00265C76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.7. Корреспондентский счет банка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957697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корреспондентский счет банка </w:t>
            </w:r>
            <w:r w:rsidR="003256E5" w:rsidRPr="005434B7">
              <w:rPr>
                <w:rFonts w:ascii="Times New Roman" w:hAnsi="Times New Roman" w:cs="Times New Roman"/>
                <w:sz w:val="20"/>
                <w:szCs w:val="20"/>
              </w:rPr>
              <w:t>контрагента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Del="00265C76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.8. Номер банковского счета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957697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номер банковского счета </w:t>
            </w:r>
            <w:r w:rsidR="003256E5" w:rsidRPr="005434B7">
              <w:rPr>
                <w:rFonts w:ascii="Times New Roman" w:hAnsi="Times New Roman" w:cs="Times New Roman"/>
                <w:sz w:val="20"/>
                <w:szCs w:val="20"/>
              </w:rPr>
              <w:t>контрагента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Del="00265C76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.9. Номер лицевого счета</w:t>
            </w:r>
            <w:r w:rsidR="00552B01" w:rsidRPr="00543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93FD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957697" w:rsidP="007337EF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по исполнению денежного обязательства подлежат отражению на лицевом счете, открытом </w:t>
            </w:r>
            <w:r w:rsidR="00540341" w:rsidRPr="005434B7">
              <w:rPr>
                <w:rFonts w:ascii="Times New Roman" w:hAnsi="Times New Roman" w:cs="Times New Roman"/>
                <w:sz w:val="20"/>
                <w:szCs w:val="20"/>
              </w:rPr>
              <w:t>контрагенту в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УФК по Владимирской области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номер лицевого счета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>контрагента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RDefault="009B7C3E" w:rsidP="00941423">
            <w:pPr>
              <w:tabs>
                <w:tab w:val="left" w:pos="0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 Расшифровка суммы обязательства</w:t>
            </w:r>
          </w:p>
        </w:tc>
        <w:tc>
          <w:tcPr>
            <w:tcW w:w="5068" w:type="dxa"/>
          </w:tcPr>
          <w:p w:rsidR="00957697" w:rsidRPr="005434B7" w:rsidRDefault="00957697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C63" w:rsidRPr="005434B7" w:rsidRDefault="00030C63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Del="00265C76" w:rsidRDefault="009B7C3E">
            <w:pPr>
              <w:tabs>
                <w:tab w:val="left" w:pos="0"/>
                <w:tab w:val="left" w:pos="284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.1. Наименование вида средств</w:t>
            </w:r>
            <w:r w:rsidR="0092167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957697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вида средств, за счет которых должна быть произведена кассовая выплата: средства бюджета, средства дополнительного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финансирования.</w:t>
            </w:r>
          </w:p>
          <w:p w:rsidR="00957697" w:rsidRPr="005434B7" w:rsidRDefault="00957697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постановки на учет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>денежного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RDefault="009B7C3E">
            <w:pPr>
              <w:tabs>
                <w:tab w:val="left" w:pos="0"/>
                <w:tab w:val="left" w:pos="284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.2. Код по бюджетной классификации</w:t>
            </w:r>
            <w:r w:rsidR="0092167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957697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код классификации расходов бюджета</w:t>
            </w:r>
            <w:r w:rsidR="005434B7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предметом документа – основания.</w:t>
            </w:r>
          </w:p>
          <w:p w:rsidR="0067656F" w:rsidRPr="005434B7" w:rsidRDefault="00957697" w:rsidP="005434B7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постановки на учет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денежного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обязательства, возникшего на основании исполнительного документа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решения налогового органа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код классификации расходов бюджета</w:t>
            </w:r>
            <w:r w:rsidR="005434B7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информации, представленной должником.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RDefault="009B7C3E" w:rsidP="007F33D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.3. Наименование объекта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</w:t>
            </w:r>
            <w:r w:rsidR="003B00D1" w:rsidRPr="0054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адресной инвестиционной программы (далее – ФАИП)</w:t>
            </w:r>
            <w:r w:rsidR="0092167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5434B7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заполняется</w:t>
            </w:r>
          </w:p>
        </w:tc>
      </w:tr>
      <w:tr w:rsidR="00957697" w:rsidRPr="005434B7" w:rsidTr="00EC12E4">
        <w:tc>
          <w:tcPr>
            <w:tcW w:w="4219" w:type="dxa"/>
          </w:tcPr>
          <w:p w:rsidR="00957697" w:rsidRPr="005434B7" w:rsidRDefault="009B7C3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.4. Код объекта ФАИП</w:t>
            </w:r>
            <w:r w:rsidR="0092167B" w:rsidRPr="005434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068" w:type="dxa"/>
          </w:tcPr>
          <w:p w:rsidR="00957697" w:rsidRPr="005434B7" w:rsidRDefault="005434B7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697" w:rsidRPr="005434B7" w:rsidTr="00EC12E4">
        <w:tc>
          <w:tcPr>
            <w:tcW w:w="4219" w:type="dxa"/>
          </w:tcPr>
          <w:p w:rsidR="005434B7" w:rsidRPr="005434B7" w:rsidRDefault="005434B7" w:rsidP="005434B7">
            <w:pPr>
              <w:pStyle w:val="ConsPlusNormal"/>
              <w:jc w:val="both"/>
            </w:pPr>
            <w:r w:rsidRPr="005434B7">
              <w:t xml:space="preserve">9.5. Аналитический код </w:t>
            </w:r>
          </w:p>
          <w:p w:rsidR="00957697" w:rsidRPr="005434B7" w:rsidRDefault="00957697">
            <w:pPr>
              <w:tabs>
                <w:tab w:val="left" w:pos="0"/>
                <w:tab w:val="left" w:pos="284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957697" w:rsidRPr="005434B7" w:rsidRDefault="005434B7" w:rsidP="00EF57BA">
            <w:pPr>
              <w:pStyle w:val="a6"/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5434B7">
              <w:rPr>
                <w:rFonts w:ascii="Times New Roman" w:hAnsi="Times New Roman" w:cs="Times New Roman"/>
              </w:rPr>
              <w:t>Указывается при необходимости код цели, присваиваемый органами Федерального казначейства либо департаментом финансов, бюджетной и налоговой политики администрации Владимирской области  субсидиям, субвенциям и иным межбюджетным трансфертам, имеющим целевое значение, предоставляемым из федерального бюджета и областного бюджетов.</w:t>
            </w:r>
          </w:p>
        </w:tc>
      </w:tr>
      <w:tr w:rsidR="00957697" w:rsidRPr="005434B7" w:rsidTr="004F487A">
        <w:trPr>
          <w:trHeight w:val="941"/>
        </w:trPr>
        <w:tc>
          <w:tcPr>
            <w:tcW w:w="4219" w:type="dxa"/>
          </w:tcPr>
          <w:p w:rsidR="00957697" w:rsidRPr="005434B7" w:rsidRDefault="009B7C3E" w:rsidP="005434B7">
            <w:pPr>
              <w:tabs>
                <w:tab w:val="left" w:pos="0"/>
                <w:tab w:val="left" w:pos="284"/>
                <w:tab w:val="left" w:pos="366"/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34B7" w:rsidRPr="00543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>. Сумма</w:t>
            </w:r>
          </w:p>
        </w:tc>
        <w:tc>
          <w:tcPr>
            <w:tcW w:w="5068" w:type="dxa"/>
          </w:tcPr>
          <w:p w:rsidR="00030C63" w:rsidRPr="005434B7" w:rsidRDefault="00B403C0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соответствующее бюджетное обязательство, с точностью до второго знака после запятой,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соответствующим кодам и вид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957697" w:rsidRPr="005434B7">
              <w:rPr>
                <w:rFonts w:ascii="Times New Roman" w:hAnsi="Times New Roman" w:cs="Times New Roman"/>
                <w:sz w:val="20"/>
                <w:szCs w:val="20"/>
              </w:rPr>
              <w:t xml:space="preserve"> средств.</w:t>
            </w:r>
          </w:p>
          <w:p w:rsidR="009D7F11" w:rsidRPr="005434B7" w:rsidRDefault="009D7F11" w:rsidP="00941423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697" w:rsidRPr="005434B7" w:rsidRDefault="00B403C0" w:rsidP="005434B7">
            <w:pPr>
              <w:tabs>
                <w:tab w:val="left" w:pos="0"/>
                <w:tab w:val="left" w:pos="34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Сумма показателей, указанных в соответствии с настоящим пунктом, должна соответствовать показателю, указанному при зап</w:t>
            </w:r>
            <w:r w:rsidR="007337EF" w:rsidRPr="005434B7">
              <w:rPr>
                <w:rFonts w:ascii="Times New Roman" w:hAnsi="Times New Roman" w:cs="Times New Roman"/>
                <w:sz w:val="20"/>
                <w:szCs w:val="20"/>
              </w:rPr>
              <w:t>олнении информации по пункту 6.</w:t>
            </w:r>
            <w:r w:rsidR="005434B7" w:rsidRPr="00543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A13C1" w:rsidRPr="005434B7" w:rsidRDefault="00FA13C1" w:rsidP="00E417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13C1" w:rsidRPr="005434B7" w:rsidRDefault="00FA13C1" w:rsidP="00E417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45E" w:rsidRPr="005434B7" w:rsidRDefault="0092167B" w:rsidP="007F3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34B7">
        <w:rPr>
          <w:rFonts w:ascii="Times New Roman" w:hAnsi="Times New Roman" w:cs="Times New Roman"/>
          <w:sz w:val="20"/>
          <w:szCs w:val="20"/>
        </w:rPr>
        <w:t xml:space="preserve">* </w:t>
      </w:r>
      <w:r w:rsidR="00D4645E" w:rsidRPr="005434B7">
        <w:rPr>
          <w:rFonts w:ascii="Times New Roman" w:hAnsi="Times New Roman" w:cs="Times New Roman"/>
          <w:sz w:val="20"/>
          <w:szCs w:val="20"/>
        </w:rPr>
        <w:t xml:space="preserve">Указывается значение реквизита, идентичное значению соответствующего реквизита учтенного органом Федерального казначейства </w:t>
      </w:r>
      <w:r w:rsidR="00492ADD" w:rsidRPr="005434B7">
        <w:rPr>
          <w:rFonts w:ascii="Times New Roman" w:hAnsi="Times New Roman" w:cs="Times New Roman"/>
          <w:sz w:val="20"/>
          <w:szCs w:val="20"/>
        </w:rPr>
        <w:t xml:space="preserve">бюджетного обязательства с учетным номером, указанным при заполнении информации по пункту 4. </w:t>
      </w:r>
      <w:r w:rsidR="00D4645E" w:rsidRPr="005434B7">
        <w:rPr>
          <w:rFonts w:ascii="Times New Roman" w:hAnsi="Times New Roman" w:cs="Times New Roman"/>
          <w:sz w:val="20"/>
          <w:szCs w:val="20"/>
        </w:rPr>
        <w:t xml:space="preserve"> </w:t>
      </w:r>
      <w:r w:rsidR="00FA13C1" w:rsidRPr="00543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1786" w:rsidRPr="005434B7" w:rsidRDefault="00FA13C1" w:rsidP="007F33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34B7">
        <w:rPr>
          <w:rFonts w:ascii="Times New Roman" w:hAnsi="Times New Roman" w:cs="Times New Roman"/>
        </w:rPr>
        <w:t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</w:t>
      </w:r>
      <w:r w:rsidR="0004747A" w:rsidRPr="005434B7">
        <w:rPr>
          <w:rFonts w:ascii="Times New Roman" w:hAnsi="Times New Roman" w:cs="Times New Roman"/>
        </w:rPr>
        <w:t>ункту </w:t>
      </w:r>
      <w:r w:rsidR="00492ADD" w:rsidRPr="005434B7">
        <w:rPr>
          <w:rFonts w:ascii="Times New Roman" w:hAnsi="Times New Roman" w:cs="Times New Roman"/>
        </w:rPr>
        <w:t>4</w:t>
      </w:r>
      <w:r w:rsidRPr="005434B7">
        <w:rPr>
          <w:rFonts w:ascii="Times New Roman" w:hAnsi="Times New Roman" w:cs="Times New Roman"/>
        </w:rPr>
        <w:t>.</w:t>
      </w:r>
      <w:r w:rsidR="00E41786" w:rsidRPr="005434B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A1BB3" w:rsidRPr="005434B7" w:rsidRDefault="0092167B" w:rsidP="00093F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434B7">
        <w:rPr>
          <w:rFonts w:ascii="Times New Roman" w:hAnsi="Times New Roman" w:cs="Times New Roman"/>
          <w:sz w:val="20"/>
          <w:szCs w:val="20"/>
        </w:rPr>
        <w:t>**</w:t>
      </w:r>
      <w:r w:rsidR="00DA1BB3" w:rsidRPr="005434B7">
        <w:rPr>
          <w:rFonts w:ascii="Times New Roman" w:hAnsi="Times New Roman" w:cs="Times New Roman"/>
        </w:rPr>
        <w:t xml:space="preserve"> При представлении </w:t>
      </w:r>
      <w:r w:rsidR="00552B01" w:rsidRPr="005434B7">
        <w:rPr>
          <w:rFonts w:ascii="Times New Roman" w:hAnsi="Times New Roman" w:cs="Times New Roman"/>
        </w:rPr>
        <w:t>С</w:t>
      </w:r>
      <w:r w:rsidR="00DA1BB3" w:rsidRPr="005434B7">
        <w:rPr>
          <w:rFonts w:ascii="Times New Roman" w:hAnsi="Times New Roman" w:cs="Times New Roman"/>
        </w:rPr>
        <w:t xml:space="preserve">ведений о денежном обязательстве в форме электронного документа в информационной системе заполняется путем выбора </w:t>
      </w:r>
      <w:r w:rsidRPr="005434B7">
        <w:rPr>
          <w:rFonts w:ascii="Times New Roman" w:hAnsi="Times New Roman" w:cs="Times New Roman"/>
        </w:rPr>
        <w:t>реквизитов, соответствующих</w:t>
      </w:r>
      <w:r w:rsidR="00DA1BB3" w:rsidRPr="005434B7">
        <w:rPr>
          <w:rFonts w:ascii="Times New Roman" w:hAnsi="Times New Roman" w:cs="Times New Roman"/>
        </w:rPr>
        <w:t xml:space="preserve"> </w:t>
      </w:r>
      <w:r w:rsidR="00552B01" w:rsidRPr="005434B7">
        <w:rPr>
          <w:rFonts w:ascii="Times New Roman" w:hAnsi="Times New Roman" w:cs="Times New Roman"/>
        </w:rPr>
        <w:t>реквизит</w:t>
      </w:r>
      <w:r w:rsidRPr="005434B7">
        <w:rPr>
          <w:rFonts w:ascii="Times New Roman" w:hAnsi="Times New Roman" w:cs="Times New Roman"/>
        </w:rPr>
        <w:t>ам</w:t>
      </w:r>
      <w:r w:rsidR="00552B01" w:rsidRPr="005434B7">
        <w:rPr>
          <w:rFonts w:ascii="Times New Roman" w:hAnsi="Times New Roman" w:cs="Times New Roman"/>
        </w:rPr>
        <w:t xml:space="preserve"> учтенного органом Федерального казначейства бюджетного обязательства с учетным номером, указанным при заполнении информации по пункту 4</w:t>
      </w:r>
      <w:r w:rsidR="00DA1BB3" w:rsidRPr="005434B7">
        <w:rPr>
          <w:rFonts w:ascii="Times New Roman" w:hAnsi="Times New Roman" w:cs="Times New Roman"/>
        </w:rPr>
        <w:t>.</w:t>
      </w:r>
    </w:p>
    <w:p w:rsidR="00093FDB" w:rsidRPr="005434B7" w:rsidRDefault="00093FDB" w:rsidP="00093F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434B7">
        <w:rPr>
          <w:rFonts w:ascii="Times New Roman" w:hAnsi="Times New Roman" w:cs="Times New Roman"/>
        </w:rPr>
        <w:t xml:space="preserve">*** Указывается значение реквизита, идентичное значению соответствующего реквизита учтенного органом Федерального казначейства бюджетного обязательства с учетным номером, указанным при заполнении информации по пункту 4.   </w:t>
      </w:r>
    </w:p>
    <w:p w:rsidR="00093FDB" w:rsidRPr="005434B7" w:rsidRDefault="00093FDB" w:rsidP="00093F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434B7">
        <w:rPr>
          <w:rFonts w:ascii="Times New Roman" w:hAnsi="Times New Roman" w:cs="Times New Roman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пункту 8.1.  </w:t>
      </w:r>
    </w:p>
    <w:p w:rsidR="00093FDB" w:rsidRPr="00BB721D" w:rsidRDefault="00093FDB" w:rsidP="008024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93FDB" w:rsidRPr="00BB721D" w:rsidSect="00A76234">
      <w:headerReference w:type="default" r:id="rId8"/>
      <w:pgSz w:w="11906" w:h="16838"/>
      <w:pgMar w:top="42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74" w:rsidRDefault="00AE6174" w:rsidP="00D22020">
      <w:pPr>
        <w:spacing w:after="0" w:line="240" w:lineRule="auto"/>
      </w:pPr>
      <w:r>
        <w:separator/>
      </w:r>
    </w:p>
  </w:endnote>
  <w:endnote w:type="continuationSeparator" w:id="0">
    <w:p w:rsidR="00AE6174" w:rsidRDefault="00AE6174" w:rsidP="00D2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74" w:rsidRDefault="00AE6174" w:rsidP="00D22020">
      <w:pPr>
        <w:spacing w:after="0" w:line="240" w:lineRule="auto"/>
      </w:pPr>
      <w:r>
        <w:separator/>
      </w:r>
    </w:p>
  </w:footnote>
  <w:footnote w:type="continuationSeparator" w:id="0">
    <w:p w:rsidR="00AE6174" w:rsidRDefault="00AE6174" w:rsidP="00D2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874729"/>
      <w:docPartObj>
        <w:docPartGallery w:val="Page Numbers (Top of Page)"/>
        <w:docPartUnique/>
      </w:docPartObj>
    </w:sdtPr>
    <w:sdtContent>
      <w:p w:rsidR="0080242B" w:rsidRDefault="003D4BDE">
        <w:pPr>
          <w:pStyle w:val="af3"/>
          <w:jc w:val="center"/>
        </w:pPr>
        <w:r>
          <w:fldChar w:fldCharType="begin"/>
        </w:r>
        <w:r w:rsidR="0080242B">
          <w:instrText>PAGE   \* MERGEFORMAT</w:instrText>
        </w:r>
        <w:r>
          <w:fldChar w:fldCharType="separate"/>
        </w:r>
        <w:r w:rsidR="00C34690">
          <w:rPr>
            <w:noProof/>
          </w:rPr>
          <w:t>2</w:t>
        </w:r>
        <w:r>
          <w:fldChar w:fldCharType="end"/>
        </w:r>
      </w:p>
    </w:sdtContent>
  </w:sdt>
  <w:p w:rsidR="0080242B" w:rsidRDefault="0080242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EB"/>
    <w:multiLevelType w:val="hybridMultilevel"/>
    <w:tmpl w:val="98F4535C"/>
    <w:lvl w:ilvl="0" w:tplc="BC2A11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913BC"/>
    <w:multiLevelType w:val="multilevel"/>
    <w:tmpl w:val="73D2A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FB41DF"/>
    <w:multiLevelType w:val="multilevel"/>
    <w:tmpl w:val="A3DE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5B727C"/>
    <w:multiLevelType w:val="multilevel"/>
    <w:tmpl w:val="918C1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D052C6"/>
    <w:multiLevelType w:val="hybridMultilevel"/>
    <w:tmpl w:val="8644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7C4"/>
    <w:multiLevelType w:val="hybridMultilevel"/>
    <w:tmpl w:val="C714D088"/>
    <w:lvl w:ilvl="0" w:tplc="335814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2D2A"/>
    <w:multiLevelType w:val="multilevel"/>
    <w:tmpl w:val="9D5090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5757C8B"/>
    <w:multiLevelType w:val="multilevel"/>
    <w:tmpl w:val="1354D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9B34787"/>
    <w:multiLevelType w:val="multilevel"/>
    <w:tmpl w:val="8758B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B711398"/>
    <w:multiLevelType w:val="hybridMultilevel"/>
    <w:tmpl w:val="E356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F66"/>
    <w:multiLevelType w:val="multilevel"/>
    <w:tmpl w:val="FF2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17B4D86"/>
    <w:multiLevelType w:val="multilevel"/>
    <w:tmpl w:val="B8F06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43025BC2"/>
    <w:multiLevelType w:val="hybridMultilevel"/>
    <w:tmpl w:val="426820F8"/>
    <w:lvl w:ilvl="0" w:tplc="08F4C1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1DD6"/>
    <w:multiLevelType w:val="multilevel"/>
    <w:tmpl w:val="8BF6FE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A4904FE"/>
    <w:multiLevelType w:val="hybridMultilevel"/>
    <w:tmpl w:val="B4C8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35007"/>
    <w:multiLevelType w:val="hybridMultilevel"/>
    <w:tmpl w:val="C1AE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953F3"/>
    <w:multiLevelType w:val="multilevel"/>
    <w:tmpl w:val="90A488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CB2522B"/>
    <w:multiLevelType w:val="hybridMultilevel"/>
    <w:tmpl w:val="C73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3905"/>
    <w:multiLevelType w:val="hybridMultilevel"/>
    <w:tmpl w:val="BEF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D5404"/>
    <w:multiLevelType w:val="multilevel"/>
    <w:tmpl w:val="D886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A7F5366"/>
    <w:multiLevelType w:val="hybridMultilevel"/>
    <w:tmpl w:val="7012E104"/>
    <w:lvl w:ilvl="0" w:tplc="C9C2B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00B12"/>
    <w:multiLevelType w:val="multilevel"/>
    <w:tmpl w:val="D1462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9481649"/>
    <w:multiLevelType w:val="multilevel"/>
    <w:tmpl w:val="2D0A1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9AF096C"/>
    <w:multiLevelType w:val="multilevel"/>
    <w:tmpl w:val="3C1E9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7A932E8A"/>
    <w:multiLevelType w:val="hybridMultilevel"/>
    <w:tmpl w:val="60EA4680"/>
    <w:lvl w:ilvl="0" w:tplc="4C5E0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05EAA"/>
    <w:multiLevelType w:val="hybridMultilevel"/>
    <w:tmpl w:val="1680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1"/>
  </w:num>
  <w:num w:numId="5">
    <w:abstractNumId w:val="21"/>
  </w:num>
  <w:num w:numId="6">
    <w:abstractNumId w:val="11"/>
  </w:num>
  <w:num w:numId="7">
    <w:abstractNumId w:val="2"/>
  </w:num>
  <w:num w:numId="8">
    <w:abstractNumId w:val="19"/>
  </w:num>
  <w:num w:numId="9">
    <w:abstractNumId w:val="22"/>
  </w:num>
  <w:num w:numId="10">
    <w:abstractNumId w:val="8"/>
  </w:num>
  <w:num w:numId="11">
    <w:abstractNumId w:val="16"/>
  </w:num>
  <w:num w:numId="12">
    <w:abstractNumId w:val="12"/>
  </w:num>
  <w:num w:numId="13">
    <w:abstractNumId w:val="18"/>
  </w:num>
  <w:num w:numId="14">
    <w:abstractNumId w:val="25"/>
  </w:num>
  <w:num w:numId="15">
    <w:abstractNumId w:val="9"/>
  </w:num>
  <w:num w:numId="16">
    <w:abstractNumId w:val="14"/>
  </w:num>
  <w:num w:numId="17">
    <w:abstractNumId w:val="17"/>
  </w:num>
  <w:num w:numId="18">
    <w:abstractNumId w:val="20"/>
  </w:num>
  <w:num w:numId="19">
    <w:abstractNumId w:val="24"/>
  </w:num>
  <w:num w:numId="20">
    <w:abstractNumId w:val="0"/>
  </w:num>
  <w:num w:numId="21">
    <w:abstractNumId w:val="3"/>
  </w:num>
  <w:num w:numId="22">
    <w:abstractNumId w:val="7"/>
  </w:num>
  <w:num w:numId="23">
    <w:abstractNumId w:val="13"/>
  </w:num>
  <w:num w:numId="24">
    <w:abstractNumId w:val="5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86"/>
    <w:rsid w:val="000015A7"/>
    <w:rsid w:val="00004D7D"/>
    <w:rsid w:val="00030C63"/>
    <w:rsid w:val="00031051"/>
    <w:rsid w:val="000434A4"/>
    <w:rsid w:val="0004747A"/>
    <w:rsid w:val="00061B86"/>
    <w:rsid w:val="00093FDB"/>
    <w:rsid w:val="000A0DAF"/>
    <w:rsid w:val="000B41F7"/>
    <w:rsid w:val="000D40D6"/>
    <w:rsid w:val="00121EB8"/>
    <w:rsid w:val="0012209C"/>
    <w:rsid w:val="00126145"/>
    <w:rsid w:val="00127547"/>
    <w:rsid w:val="00133180"/>
    <w:rsid w:val="00171C73"/>
    <w:rsid w:val="0017381F"/>
    <w:rsid w:val="001A6C21"/>
    <w:rsid w:val="001A7177"/>
    <w:rsid w:val="001E3FF5"/>
    <w:rsid w:val="001F1352"/>
    <w:rsid w:val="001F7330"/>
    <w:rsid w:val="002134CB"/>
    <w:rsid w:val="0022097A"/>
    <w:rsid w:val="00231F6B"/>
    <w:rsid w:val="002373CE"/>
    <w:rsid w:val="00241E91"/>
    <w:rsid w:val="00256EC6"/>
    <w:rsid w:val="00265C76"/>
    <w:rsid w:val="002722EC"/>
    <w:rsid w:val="002B5524"/>
    <w:rsid w:val="002F1695"/>
    <w:rsid w:val="00310FA6"/>
    <w:rsid w:val="003256E5"/>
    <w:rsid w:val="00325D14"/>
    <w:rsid w:val="00336897"/>
    <w:rsid w:val="00367006"/>
    <w:rsid w:val="00383D3E"/>
    <w:rsid w:val="003917A4"/>
    <w:rsid w:val="00391CFC"/>
    <w:rsid w:val="003A037C"/>
    <w:rsid w:val="003B00D1"/>
    <w:rsid w:val="003B54E7"/>
    <w:rsid w:val="003D4BDE"/>
    <w:rsid w:val="003F3C8F"/>
    <w:rsid w:val="003F784C"/>
    <w:rsid w:val="0042125C"/>
    <w:rsid w:val="00440A95"/>
    <w:rsid w:val="0044214F"/>
    <w:rsid w:val="00457A3F"/>
    <w:rsid w:val="0046020F"/>
    <w:rsid w:val="00467FE5"/>
    <w:rsid w:val="004901E8"/>
    <w:rsid w:val="00492ADD"/>
    <w:rsid w:val="004A1BE4"/>
    <w:rsid w:val="004B4868"/>
    <w:rsid w:val="004E72C4"/>
    <w:rsid w:val="004F487A"/>
    <w:rsid w:val="00504399"/>
    <w:rsid w:val="00540341"/>
    <w:rsid w:val="005434B7"/>
    <w:rsid w:val="00552B01"/>
    <w:rsid w:val="005640FB"/>
    <w:rsid w:val="00565DCA"/>
    <w:rsid w:val="00583923"/>
    <w:rsid w:val="00591AFE"/>
    <w:rsid w:val="00592E09"/>
    <w:rsid w:val="005A035B"/>
    <w:rsid w:val="005D5EA2"/>
    <w:rsid w:val="005E01E0"/>
    <w:rsid w:val="005E3AA3"/>
    <w:rsid w:val="005E7DB1"/>
    <w:rsid w:val="005F13E8"/>
    <w:rsid w:val="005F7035"/>
    <w:rsid w:val="006051B2"/>
    <w:rsid w:val="006204A9"/>
    <w:rsid w:val="00635328"/>
    <w:rsid w:val="0064697D"/>
    <w:rsid w:val="006472A1"/>
    <w:rsid w:val="0067656F"/>
    <w:rsid w:val="00680459"/>
    <w:rsid w:val="00693EDE"/>
    <w:rsid w:val="006A0943"/>
    <w:rsid w:val="006A73EC"/>
    <w:rsid w:val="006B2392"/>
    <w:rsid w:val="006B6787"/>
    <w:rsid w:val="006E150B"/>
    <w:rsid w:val="006F456C"/>
    <w:rsid w:val="006F683C"/>
    <w:rsid w:val="00705523"/>
    <w:rsid w:val="007134DE"/>
    <w:rsid w:val="007171D5"/>
    <w:rsid w:val="0072348A"/>
    <w:rsid w:val="007318CD"/>
    <w:rsid w:val="00731C0C"/>
    <w:rsid w:val="007337EF"/>
    <w:rsid w:val="0073499D"/>
    <w:rsid w:val="00745E44"/>
    <w:rsid w:val="00762C25"/>
    <w:rsid w:val="00763541"/>
    <w:rsid w:val="0078371A"/>
    <w:rsid w:val="00784D60"/>
    <w:rsid w:val="007A4AC7"/>
    <w:rsid w:val="007C23BC"/>
    <w:rsid w:val="007D635B"/>
    <w:rsid w:val="007F33D3"/>
    <w:rsid w:val="007F6921"/>
    <w:rsid w:val="0080242B"/>
    <w:rsid w:val="008268F3"/>
    <w:rsid w:val="00841405"/>
    <w:rsid w:val="0086176B"/>
    <w:rsid w:val="00861F23"/>
    <w:rsid w:val="0092167B"/>
    <w:rsid w:val="00941423"/>
    <w:rsid w:val="00957697"/>
    <w:rsid w:val="009734A8"/>
    <w:rsid w:val="009774BA"/>
    <w:rsid w:val="009849FF"/>
    <w:rsid w:val="009854BD"/>
    <w:rsid w:val="009B7C3E"/>
    <w:rsid w:val="009C5BA3"/>
    <w:rsid w:val="009D7F11"/>
    <w:rsid w:val="009E4F39"/>
    <w:rsid w:val="009E79E5"/>
    <w:rsid w:val="00A10AE3"/>
    <w:rsid w:val="00A225FE"/>
    <w:rsid w:val="00A30C4E"/>
    <w:rsid w:val="00A40130"/>
    <w:rsid w:val="00A51288"/>
    <w:rsid w:val="00A74F6A"/>
    <w:rsid w:val="00A76234"/>
    <w:rsid w:val="00A84C2A"/>
    <w:rsid w:val="00AB5720"/>
    <w:rsid w:val="00AE544F"/>
    <w:rsid w:val="00AE6174"/>
    <w:rsid w:val="00AE7B80"/>
    <w:rsid w:val="00B0311D"/>
    <w:rsid w:val="00B2402E"/>
    <w:rsid w:val="00B26742"/>
    <w:rsid w:val="00B403C0"/>
    <w:rsid w:val="00B42EB1"/>
    <w:rsid w:val="00B46F67"/>
    <w:rsid w:val="00B5333E"/>
    <w:rsid w:val="00B672A3"/>
    <w:rsid w:val="00B90A3B"/>
    <w:rsid w:val="00B97262"/>
    <w:rsid w:val="00BA3893"/>
    <w:rsid w:val="00BB721D"/>
    <w:rsid w:val="00BB7366"/>
    <w:rsid w:val="00BD72E4"/>
    <w:rsid w:val="00BE3175"/>
    <w:rsid w:val="00C235D0"/>
    <w:rsid w:val="00C27754"/>
    <w:rsid w:val="00C34690"/>
    <w:rsid w:val="00C67AD9"/>
    <w:rsid w:val="00C8174E"/>
    <w:rsid w:val="00C9190D"/>
    <w:rsid w:val="00CA2AB7"/>
    <w:rsid w:val="00CA6CC2"/>
    <w:rsid w:val="00CD16B4"/>
    <w:rsid w:val="00CD5C8A"/>
    <w:rsid w:val="00CE125C"/>
    <w:rsid w:val="00CE4419"/>
    <w:rsid w:val="00D015C4"/>
    <w:rsid w:val="00D22020"/>
    <w:rsid w:val="00D316EA"/>
    <w:rsid w:val="00D4645E"/>
    <w:rsid w:val="00D75CE1"/>
    <w:rsid w:val="00D821C3"/>
    <w:rsid w:val="00DA1BB3"/>
    <w:rsid w:val="00DD30B6"/>
    <w:rsid w:val="00E254F2"/>
    <w:rsid w:val="00E4084A"/>
    <w:rsid w:val="00E41786"/>
    <w:rsid w:val="00E53956"/>
    <w:rsid w:val="00E60045"/>
    <w:rsid w:val="00E6799E"/>
    <w:rsid w:val="00E76445"/>
    <w:rsid w:val="00E93963"/>
    <w:rsid w:val="00EA69CB"/>
    <w:rsid w:val="00EA7BB6"/>
    <w:rsid w:val="00EB3B51"/>
    <w:rsid w:val="00EB6956"/>
    <w:rsid w:val="00EC12E4"/>
    <w:rsid w:val="00EC27E3"/>
    <w:rsid w:val="00ED3197"/>
    <w:rsid w:val="00EF57BA"/>
    <w:rsid w:val="00F00001"/>
    <w:rsid w:val="00F30008"/>
    <w:rsid w:val="00F539D4"/>
    <w:rsid w:val="00F54235"/>
    <w:rsid w:val="00F54661"/>
    <w:rsid w:val="00F625B3"/>
    <w:rsid w:val="00F90AD5"/>
    <w:rsid w:val="00FA01C1"/>
    <w:rsid w:val="00FA13C1"/>
    <w:rsid w:val="00FA1805"/>
    <w:rsid w:val="00FA2DDE"/>
    <w:rsid w:val="00FA3CDB"/>
    <w:rsid w:val="00FA7049"/>
    <w:rsid w:val="00FC0B40"/>
    <w:rsid w:val="00FC7339"/>
    <w:rsid w:val="00FD1ADA"/>
    <w:rsid w:val="00FE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5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F68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F68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F68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68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68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83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220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20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20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2202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2202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22020"/>
    <w:rPr>
      <w:vertAlign w:val="superscript"/>
    </w:rPr>
  </w:style>
  <w:style w:type="paragraph" w:styleId="af2">
    <w:name w:val="Revision"/>
    <w:hidden/>
    <w:uiPriority w:val="99"/>
    <w:semiHidden/>
    <w:rsid w:val="00941423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8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0242B"/>
  </w:style>
  <w:style w:type="paragraph" w:styleId="af5">
    <w:name w:val="footer"/>
    <w:basedOn w:val="a"/>
    <w:link w:val="af6"/>
    <w:uiPriority w:val="99"/>
    <w:unhideWhenUsed/>
    <w:rsid w:val="008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0242B"/>
  </w:style>
  <w:style w:type="character" w:styleId="af7">
    <w:name w:val="Hyperlink"/>
    <w:basedOn w:val="a0"/>
    <w:uiPriority w:val="99"/>
    <w:unhideWhenUsed/>
    <w:rsid w:val="00A74F6A"/>
    <w:rPr>
      <w:color w:val="0000FF" w:themeColor="hyperlink"/>
      <w:u w:val="single"/>
    </w:rPr>
  </w:style>
  <w:style w:type="paragraph" w:customStyle="1" w:styleId="ConsPlusNormal">
    <w:name w:val="ConsPlusNormal"/>
    <w:rsid w:val="00A76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5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F68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F68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F68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68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68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83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220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20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20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2202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2202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22020"/>
    <w:rPr>
      <w:vertAlign w:val="superscript"/>
    </w:rPr>
  </w:style>
  <w:style w:type="paragraph" w:styleId="af2">
    <w:name w:val="Revision"/>
    <w:hidden/>
    <w:uiPriority w:val="99"/>
    <w:semiHidden/>
    <w:rsid w:val="00941423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8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0242B"/>
  </w:style>
  <w:style w:type="paragraph" w:styleId="af5">
    <w:name w:val="footer"/>
    <w:basedOn w:val="a"/>
    <w:link w:val="af6"/>
    <w:uiPriority w:val="99"/>
    <w:unhideWhenUsed/>
    <w:rsid w:val="008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0242B"/>
  </w:style>
  <w:style w:type="character" w:styleId="af7">
    <w:name w:val="Hyperlink"/>
    <w:basedOn w:val="a0"/>
    <w:uiPriority w:val="99"/>
    <w:unhideWhenUsed/>
    <w:rsid w:val="00A7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21FF-67DB-4D6C-A6E8-C24006DF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Евгения Сергеевна</dc:creator>
  <cp:lastModifiedBy>Хабиева Елена Викторовна</cp:lastModifiedBy>
  <cp:revision>4</cp:revision>
  <cp:lastPrinted>2015-12-22T13:09:00Z</cp:lastPrinted>
  <dcterms:created xsi:type="dcterms:W3CDTF">2016-03-03T13:31:00Z</dcterms:created>
  <dcterms:modified xsi:type="dcterms:W3CDTF">2016-03-04T07:36:00Z</dcterms:modified>
</cp:coreProperties>
</file>